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971" w:rsidRPr="00016D5F" w:rsidRDefault="00016D5F" w:rsidP="00426971">
      <w:pPr>
        <w:pStyle w:val="1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016D5F">
        <w:rPr>
          <w:rFonts w:ascii="Times New Roman" w:hAnsi="Times New Roman"/>
          <w:b/>
          <w:sz w:val="28"/>
          <w:szCs w:val="28"/>
        </w:rPr>
        <w:t>О</w:t>
      </w:r>
      <w:r w:rsidR="00426971" w:rsidRPr="00016D5F">
        <w:rPr>
          <w:rFonts w:ascii="Times New Roman" w:hAnsi="Times New Roman"/>
          <w:b/>
          <w:sz w:val="28"/>
          <w:szCs w:val="28"/>
        </w:rPr>
        <w:t>тчет об анкетировании,</w:t>
      </w:r>
    </w:p>
    <w:p w:rsidR="00426971" w:rsidRPr="00016D5F" w:rsidRDefault="00426971" w:rsidP="00426971">
      <w:pPr>
        <w:pStyle w:val="1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016D5F">
        <w:rPr>
          <w:rFonts w:ascii="Times New Roman" w:hAnsi="Times New Roman"/>
          <w:b/>
          <w:sz w:val="28"/>
          <w:szCs w:val="28"/>
        </w:rPr>
        <w:t xml:space="preserve"> проведенном с 15.01.2018 г. по 01.02.2018 г. </w:t>
      </w:r>
    </w:p>
    <w:p w:rsidR="00AE33BB" w:rsidRDefault="00AE33BB" w:rsidP="008B1109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26971" w:rsidRDefault="001F67B6" w:rsidP="008B1109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вовлечения граждан в реализацию проекта «Формирование комфортной городской среды» в период с 15.01.2018 года по 01.02.2018 года Администрацией Ремонтненского сельского поселения проводилось анкетирование среди граждан с. Ремонтное, в школах, детских садах, учреждениях и организация, расположенных на территории поселения.  </w:t>
      </w:r>
    </w:p>
    <w:p w:rsidR="00426971" w:rsidRDefault="00426971" w:rsidP="008B1109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02.02.2018 г. подведены итоги проведенного анкетирования.</w:t>
      </w:r>
    </w:p>
    <w:p w:rsidR="00C55519" w:rsidRDefault="001F67B6" w:rsidP="008B1109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было опрошено 326 человек. Из них: 198- женщин, 128 – мужчин. Возраст респондентов до 21 года -106</w:t>
      </w:r>
      <w:r w:rsidR="00C55519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от  22</w:t>
      </w:r>
      <w:proofErr w:type="gramEnd"/>
      <w:r>
        <w:rPr>
          <w:rFonts w:ascii="Times New Roman" w:hAnsi="Times New Roman"/>
          <w:sz w:val="28"/>
          <w:szCs w:val="28"/>
        </w:rPr>
        <w:t xml:space="preserve"> до 35 лет – 84, </w:t>
      </w:r>
      <w:r w:rsidR="00C55519">
        <w:rPr>
          <w:rFonts w:ascii="Times New Roman" w:hAnsi="Times New Roman"/>
          <w:sz w:val="28"/>
          <w:szCs w:val="28"/>
        </w:rPr>
        <w:t xml:space="preserve">от 36 до 55 лет -111, старше 55 лет – 25. </w:t>
      </w:r>
    </w:p>
    <w:p w:rsidR="00AE33BB" w:rsidRDefault="00C55519" w:rsidP="008B1109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точки зрения опрошенных лиц приоритетным для реализации в 2018 году, в рамках программы территорию парка выбрали 314 человек, территорию центральной площади – 12.</w:t>
      </w:r>
    </w:p>
    <w:p w:rsidR="00C55519" w:rsidRDefault="00C55519" w:rsidP="008B1109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вопрос: какие виды работ по благоустройству необходимо выполнить на выбранном объекте, количество ответов распределено следующим образом. Организация освещения -319; ремонты тротуаров – 194; озеленение – 286, установка малых архитектурных форм – 154, установка детских площадок -  311, </w:t>
      </w:r>
      <w:r w:rsidR="00C3512A">
        <w:rPr>
          <w:rFonts w:ascii="Times New Roman" w:hAnsi="Times New Roman"/>
          <w:sz w:val="28"/>
          <w:szCs w:val="28"/>
        </w:rPr>
        <w:t>установка спортивной площадки – 213, адаптацию общественного пространства к потребностям маломобильных групп населения – 98.</w:t>
      </w:r>
    </w:p>
    <w:p w:rsidR="00C3512A" w:rsidRDefault="00C3512A" w:rsidP="008B1109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объектов благоустройства, которые выбрали сами респонденты указаны: установка фонтана, столы для игр в шашки и шахматы, аттракционы для детей, велодорожки, кинотеатр.</w:t>
      </w:r>
    </w:p>
    <w:p w:rsidR="00426971" w:rsidRDefault="00426971" w:rsidP="00C351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6971" w:rsidSect="001E096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20F"/>
    <w:rsid w:val="00016D5F"/>
    <w:rsid w:val="000508A4"/>
    <w:rsid w:val="00054243"/>
    <w:rsid w:val="00063978"/>
    <w:rsid w:val="0009370F"/>
    <w:rsid w:val="000D1FAD"/>
    <w:rsid w:val="00107959"/>
    <w:rsid w:val="001564B8"/>
    <w:rsid w:val="001D04C3"/>
    <w:rsid w:val="001E096C"/>
    <w:rsid w:val="001F67B6"/>
    <w:rsid w:val="00266220"/>
    <w:rsid w:val="00280C3F"/>
    <w:rsid w:val="002D292B"/>
    <w:rsid w:val="003041BA"/>
    <w:rsid w:val="0038420F"/>
    <w:rsid w:val="003F4388"/>
    <w:rsid w:val="00426971"/>
    <w:rsid w:val="00446715"/>
    <w:rsid w:val="004513F2"/>
    <w:rsid w:val="00492B3F"/>
    <w:rsid w:val="0059486B"/>
    <w:rsid w:val="005B6896"/>
    <w:rsid w:val="005D2E0A"/>
    <w:rsid w:val="00600B36"/>
    <w:rsid w:val="00627D4F"/>
    <w:rsid w:val="00674D54"/>
    <w:rsid w:val="006839CC"/>
    <w:rsid w:val="0069401B"/>
    <w:rsid w:val="006A7466"/>
    <w:rsid w:val="006C7C22"/>
    <w:rsid w:val="006D7488"/>
    <w:rsid w:val="006F1DBC"/>
    <w:rsid w:val="00721A99"/>
    <w:rsid w:val="007439BA"/>
    <w:rsid w:val="00753F21"/>
    <w:rsid w:val="007827C0"/>
    <w:rsid w:val="007B1D75"/>
    <w:rsid w:val="007C746D"/>
    <w:rsid w:val="00811A93"/>
    <w:rsid w:val="00844041"/>
    <w:rsid w:val="00847C81"/>
    <w:rsid w:val="008556C2"/>
    <w:rsid w:val="00894241"/>
    <w:rsid w:val="008946E1"/>
    <w:rsid w:val="008A23F6"/>
    <w:rsid w:val="008B1109"/>
    <w:rsid w:val="00920974"/>
    <w:rsid w:val="0097414A"/>
    <w:rsid w:val="009C5219"/>
    <w:rsid w:val="00A30D3A"/>
    <w:rsid w:val="00A76F56"/>
    <w:rsid w:val="00A915CC"/>
    <w:rsid w:val="00AC4557"/>
    <w:rsid w:val="00AE33BB"/>
    <w:rsid w:val="00AE6BB6"/>
    <w:rsid w:val="00AE794E"/>
    <w:rsid w:val="00AF5426"/>
    <w:rsid w:val="00BA7A06"/>
    <w:rsid w:val="00BD62A6"/>
    <w:rsid w:val="00C02F98"/>
    <w:rsid w:val="00C0302F"/>
    <w:rsid w:val="00C05A42"/>
    <w:rsid w:val="00C20FFD"/>
    <w:rsid w:val="00C3512A"/>
    <w:rsid w:val="00C36079"/>
    <w:rsid w:val="00C55519"/>
    <w:rsid w:val="00C942FB"/>
    <w:rsid w:val="00DD29C5"/>
    <w:rsid w:val="00DE06AF"/>
    <w:rsid w:val="00E21A57"/>
    <w:rsid w:val="00E82384"/>
    <w:rsid w:val="00F04DC4"/>
    <w:rsid w:val="00F408B4"/>
    <w:rsid w:val="00F9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E9C9"/>
  <w15:docId w15:val="{E0C94B15-7E53-430E-AA98-CABD75CF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8420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">
    <w:name w:val="Абзац списка1"/>
    <w:basedOn w:val="a"/>
    <w:rsid w:val="0038420F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384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715"/>
    <w:rPr>
      <w:rFonts w:ascii="Tahoma" w:hAnsi="Tahoma" w:cs="Tahoma"/>
      <w:sz w:val="16"/>
      <w:szCs w:val="16"/>
    </w:rPr>
  </w:style>
  <w:style w:type="character" w:customStyle="1" w:styleId="iceouttxt4">
    <w:name w:val="iceouttxt4"/>
    <w:basedOn w:val="a0"/>
    <w:rsid w:val="00674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2018-02-05T12:22:00Z</cp:lastPrinted>
  <dcterms:created xsi:type="dcterms:W3CDTF">2016-10-31T09:01:00Z</dcterms:created>
  <dcterms:modified xsi:type="dcterms:W3CDTF">2018-10-12T06:27:00Z</dcterms:modified>
</cp:coreProperties>
</file>