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8DB" w:rsidRDefault="00E118DB" w:rsidP="00AE1A27">
      <w:pPr>
        <w:jc w:val="center"/>
        <w:rPr>
          <w:rFonts w:ascii="Times New Roman" w:hAnsi="Times New Roman"/>
          <w:b/>
          <w:sz w:val="24"/>
          <w:szCs w:val="24"/>
        </w:rPr>
      </w:pPr>
      <w:r w:rsidRPr="00AE1A27">
        <w:rPr>
          <w:rFonts w:ascii="Times New Roman" w:hAnsi="Times New Roman"/>
          <w:b/>
          <w:sz w:val="24"/>
          <w:szCs w:val="24"/>
        </w:rPr>
        <w:t xml:space="preserve">Исполнение протокола поручений по </w:t>
      </w:r>
      <w:proofErr w:type="gramStart"/>
      <w:r w:rsidRPr="00AE1A27">
        <w:rPr>
          <w:rFonts w:ascii="Times New Roman" w:hAnsi="Times New Roman"/>
          <w:b/>
          <w:sz w:val="24"/>
          <w:szCs w:val="24"/>
        </w:rPr>
        <w:t>итогам  заседания</w:t>
      </w:r>
      <w:proofErr w:type="gramEnd"/>
      <w:r w:rsidRPr="00AE1A27">
        <w:rPr>
          <w:rFonts w:ascii="Times New Roman" w:hAnsi="Times New Roman"/>
          <w:b/>
          <w:sz w:val="24"/>
          <w:szCs w:val="24"/>
        </w:rPr>
        <w:t xml:space="preserve"> общественного совета по межнациональным отношениям при Адм</w:t>
      </w:r>
      <w:r w:rsidR="002B03AA">
        <w:rPr>
          <w:rFonts w:ascii="Times New Roman" w:hAnsi="Times New Roman"/>
          <w:b/>
          <w:sz w:val="24"/>
          <w:szCs w:val="24"/>
        </w:rPr>
        <w:t xml:space="preserve">инистрации Ремонтненского </w:t>
      </w:r>
      <w:r w:rsidR="00543431">
        <w:rPr>
          <w:rFonts w:ascii="Times New Roman" w:hAnsi="Times New Roman"/>
          <w:b/>
          <w:sz w:val="24"/>
          <w:szCs w:val="24"/>
        </w:rPr>
        <w:t>сельского</w:t>
      </w:r>
      <w:r w:rsidR="00FE7A6F">
        <w:rPr>
          <w:rFonts w:ascii="Times New Roman" w:hAnsi="Times New Roman"/>
          <w:b/>
          <w:sz w:val="24"/>
          <w:szCs w:val="24"/>
        </w:rPr>
        <w:t xml:space="preserve"> поселения от 27.06.2018</w:t>
      </w:r>
      <w:r w:rsidR="00492E43">
        <w:rPr>
          <w:rFonts w:ascii="Times New Roman" w:hAnsi="Times New Roman"/>
          <w:b/>
          <w:sz w:val="24"/>
          <w:szCs w:val="24"/>
        </w:rPr>
        <w:t xml:space="preserve"> №2</w:t>
      </w:r>
    </w:p>
    <w:p w:rsidR="00E118DB" w:rsidRPr="00AE1A27" w:rsidRDefault="00E118DB" w:rsidP="00AE1A27">
      <w:pPr>
        <w:tabs>
          <w:tab w:val="left" w:pos="5940"/>
        </w:tabs>
        <w:jc w:val="both"/>
        <w:rPr>
          <w:rFonts w:ascii="Times New Roman" w:hAnsi="Times New Roman"/>
          <w:b/>
          <w:sz w:val="24"/>
          <w:szCs w:val="24"/>
        </w:rPr>
      </w:pPr>
      <w:r w:rsidRPr="00AE1A27">
        <w:rPr>
          <w:rFonts w:ascii="Times New Roman" w:hAnsi="Times New Roman"/>
          <w:b/>
          <w:sz w:val="24"/>
          <w:szCs w:val="24"/>
        </w:rPr>
        <w:t xml:space="preserve">В ходе заседания было рассмотрено </w:t>
      </w:r>
      <w:r w:rsidR="00FE7A6F">
        <w:rPr>
          <w:rFonts w:ascii="Times New Roman" w:hAnsi="Times New Roman"/>
          <w:b/>
          <w:sz w:val="24"/>
          <w:szCs w:val="24"/>
        </w:rPr>
        <w:t>3</w:t>
      </w:r>
      <w:r w:rsidR="00EE4D07">
        <w:rPr>
          <w:rFonts w:ascii="Times New Roman" w:hAnsi="Times New Roman"/>
          <w:b/>
          <w:sz w:val="24"/>
          <w:szCs w:val="24"/>
        </w:rPr>
        <w:t xml:space="preserve"> </w:t>
      </w:r>
      <w:r w:rsidRPr="00AE1A27">
        <w:rPr>
          <w:rFonts w:ascii="Times New Roman" w:hAnsi="Times New Roman"/>
          <w:b/>
          <w:sz w:val="24"/>
          <w:szCs w:val="24"/>
        </w:rPr>
        <w:t>вопроса.</w:t>
      </w:r>
    </w:p>
    <w:p w:rsidR="00E118DB" w:rsidRPr="00E35F2A" w:rsidRDefault="00E118DB" w:rsidP="00AE1A27">
      <w:pPr>
        <w:jc w:val="both"/>
        <w:rPr>
          <w:b/>
        </w:rPr>
      </w:pPr>
      <w:r w:rsidRPr="00AE1A27">
        <w:rPr>
          <w:rFonts w:ascii="Times New Roman" w:hAnsi="Times New Roman"/>
          <w:b/>
          <w:sz w:val="24"/>
          <w:szCs w:val="24"/>
        </w:rPr>
        <w:t>Исполнение поручений данных по итогам рассмотрения вопросов</w:t>
      </w:r>
      <w:r w:rsidRPr="00E35F2A">
        <w:rPr>
          <w:b/>
        </w:rPr>
        <w:t>:</w:t>
      </w:r>
    </w:p>
    <w:p w:rsidR="00372EE0" w:rsidRPr="00492E43" w:rsidRDefault="00FE7A6F" w:rsidP="00492E43">
      <w:pPr>
        <w:numPr>
          <w:ilvl w:val="0"/>
          <w:numId w:val="7"/>
        </w:numPr>
        <w:jc w:val="both"/>
        <w:rPr>
          <w:rFonts w:ascii="Times New Roman" w:hAnsi="Times New Roman"/>
          <w:sz w:val="24"/>
          <w:szCs w:val="24"/>
        </w:rPr>
      </w:pPr>
      <w:r>
        <w:rPr>
          <w:rFonts w:ascii="Times New Roman" w:hAnsi="Times New Roman"/>
          <w:sz w:val="24"/>
          <w:szCs w:val="24"/>
        </w:rPr>
        <w:t>О работе старшего инспектора по вопросам культуры, физической культуры, спорта и работы с молодежью Администрации Ремонтненского сельского поселения в области укрепления межнациональных отношений, сохранения традиционных семейных ценностей, воспитанию толерантного поведения среди учащихся и молодежи, профилактики экстремизма</w:t>
      </w:r>
    </w:p>
    <w:tbl>
      <w:tblPr>
        <w:tblStyle w:val="a7"/>
        <w:tblW w:w="16308" w:type="dxa"/>
        <w:tblLook w:val="01E0" w:firstRow="1" w:lastRow="1" w:firstColumn="1" w:lastColumn="1" w:noHBand="0" w:noVBand="0"/>
      </w:tblPr>
      <w:tblGrid>
        <w:gridCol w:w="1368"/>
        <w:gridCol w:w="4140"/>
        <w:gridCol w:w="3420"/>
        <w:gridCol w:w="7380"/>
      </w:tblGrid>
      <w:tr w:rsidR="00E118DB" w:rsidTr="009D1532">
        <w:trPr>
          <w:trHeight w:val="485"/>
        </w:trPr>
        <w:tc>
          <w:tcPr>
            <w:tcW w:w="1368" w:type="dxa"/>
          </w:tcPr>
          <w:p w:rsidR="00E118DB" w:rsidRDefault="00E118DB" w:rsidP="00AE1A27">
            <w:pPr>
              <w:spacing w:line="240" w:lineRule="auto"/>
              <w:jc w:val="center"/>
              <w:rPr>
                <w:b/>
                <w:sz w:val="24"/>
                <w:szCs w:val="24"/>
              </w:rPr>
            </w:pPr>
            <w:r w:rsidRPr="00AE1A27">
              <w:rPr>
                <w:b/>
                <w:sz w:val="24"/>
                <w:szCs w:val="24"/>
              </w:rPr>
              <w:t>№</w:t>
            </w:r>
            <w:r>
              <w:rPr>
                <w:b/>
                <w:sz w:val="24"/>
                <w:szCs w:val="24"/>
              </w:rPr>
              <w:t xml:space="preserve"> </w:t>
            </w:r>
            <w:r w:rsidRPr="00AE1A27">
              <w:rPr>
                <w:b/>
                <w:sz w:val="24"/>
                <w:szCs w:val="24"/>
              </w:rPr>
              <w:t>пункта протокола</w:t>
            </w:r>
          </w:p>
        </w:tc>
        <w:tc>
          <w:tcPr>
            <w:tcW w:w="4140" w:type="dxa"/>
          </w:tcPr>
          <w:p w:rsidR="00E118DB" w:rsidRDefault="00E118DB" w:rsidP="00AE1A27">
            <w:pPr>
              <w:spacing w:line="240" w:lineRule="auto"/>
              <w:jc w:val="center"/>
              <w:rPr>
                <w:b/>
                <w:sz w:val="24"/>
                <w:szCs w:val="24"/>
              </w:rPr>
            </w:pPr>
            <w:r w:rsidRPr="00AE1A27">
              <w:rPr>
                <w:b/>
                <w:sz w:val="24"/>
                <w:szCs w:val="24"/>
              </w:rPr>
              <w:t>Наименование поручений</w:t>
            </w:r>
          </w:p>
        </w:tc>
        <w:tc>
          <w:tcPr>
            <w:tcW w:w="3420" w:type="dxa"/>
          </w:tcPr>
          <w:p w:rsidR="00E118DB" w:rsidRDefault="00E118DB" w:rsidP="00AE1A27">
            <w:pPr>
              <w:spacing w:line="240" w:lineRule="auto"/>
              <w:jc w:val="center"/>
              <w:rPr>
                <w:b/>
                <w:sz w:val="24"/>
                <w:szCs w:val="24"/>
              </w:rPr>
            </w:pPr>
            <w:r w:rsidRPr="00AE1A27">
              <w:rPr>
                <w:b/>
                <w:sz w:val="24"/>
                <w:szCs w:val="24"/>
              </w:rPr>
              <w:t>Ответственный исполнитель</w:t>
            </w:r>
          </w:p>
        </w:tc>
        <w:tc>
          <w:tcPr>
            <w:tcW w:w="7380" w:type="dxa"/>
          </w:tcPr>
          <w:p w:rsidR="00E118DB" w:rsidRDefault="00E118DB" w:rsidP="00AE1A27">
            <w:pPr>
              <w:spacing w:line="240" w:lineRule="auto"/>
              <w:jc w:val="center"/>
              <w:rPr>
                <w:b/>
                <w:sz w:val="24"/>
                <w:szCs w:val="24"/>
              </w:rPr>
            </w:pPr>
            <w:r w:rsidRPr="00AE1A27">
              <w:rPr>
                <w:b/>
                <w:sz w:val="24"/>
                <w:szCs w:val="24"/>
              </w:rPr>
              <w:t>исполнение</w:t>
            </w:r>
          </w:p>
        </w:tc>
      </w:tr>
      <w:tr w:rsidR="009976FA" w:rsidTr="009976FA">
        <w:trPr>
          <w:trHeight w:val="2684"/>
        </w:trPr>
        <w:tc>
          <w:tcPr>
            <w:tcW w:w="1368" w:type="dxa"/>
          </w:tcPr>
          <w:p w:rsidR="009976FA" w:rsidRDefault="009976FA" w:rsidP="00AE1A27">
            <w:pPr>
              <w:spacing w:line="240" w:lineRule="auto"/>
              <w:jc w:val="both"/>
              <w:rPr>
                <w:b/>
                <w:sz w:val="24"/>
                <w:szCs w:val="24"/>
              </w:rPr>
            </w:pPr>
            <w:r>
              <w:rPr>
                <w:sz w:val="22"/>
                <w:szCs w:val="22"/>
              </w:rPr>
              <w:t>2.</w:t>
            </w:r>
          </w:p>
          <w:p w:rsidR="009976FA" w:rsidRDefault="009976FA" w:rsidP="009976FA">
            <w:pPr>
              <w:rPr>
                <w:sz w:val="24"/>
                <w:szCs w:val="24"/>
              </w:rPr>
            </w:pPr>
          </w:p>
          <w:p w:rsidR="009976FA" w:rsidRDefault="009976FA" w:rsidP="009976FA">
            <w:pPr>
              <w:rPr>
                <w:sz w:val="24"/>
                <w:szCs w:val="24"/>
              </w:rPr>
            </w:pPr>
          </w:p>
          <w:p w:rsidR="009976FA" w:rsidRDefault="009976FA" w:rsidP="009976FA">
            <w:pPr>
              <w:rPr>
                <w:sz w:val="24"/>
                <w:szCs w:val="24"/>
              </w:rPr>
            </w:pPr>
            <w:r>
              <w:rPr>
                <w:sz w:val="24"/>
                <w:szCs w:val="24"/>
              </w:rPr>
              <w:t>3.</w:t>
            </w:r>
          </w:p>
          <w:p w:rsidR="009976FA" w:rsidRPr="009976FA" w:rsidRDefault="009976FA" w:rsidP="009976FA">
            <w:pPr>
              <w:rPr>
                <w:sz w:val="24"/>
                <w:szCs w:val="24"/>
              </w:rPr>
            </w:pPr>
          </w:p>
          <w:p w:rsidR="009976FA" w:rsidRDefault="009976FA" w:rsidP="009976FA">
            <w:pPr>
              <w:rPr>
                <w:sz w:val="24"/>
                <w:szCs w:val="24"/>
              </w:rPr>
            </w:pPr>
          </w:p>
          <w:p w:rsidR="009976FA" w:rsidRDefault="009976FA" w:rsidP="009976FA">
            <w:pPr>
              <w:rPr>
                <w:sz w:val="24"/>
                <w:szCs w:val="24"/>
              </w:rPr>
            </w:pPr>
          </w:p>
          <w:p w:rsidR="009976FA" w:rsidRPr="009976FA" w:rsidRDefault="009976FA" w:rsidP="009976FA">
            <w:pPr>
              <w:rPr>
                <w:sz w:val="24"/>
                <w:szCs w:val="24"/>
              </w:rPr>
            </w:pPr>
            <w:r>
              <w:rPr>
                <w:sz w:val="24"/>
                <w:szCs w:val="24"/>
              </w:rPr>
              <w:t>4.</w:t>
            </w:r>
          </w:p>
        </w:tc>
        <w:tc>
          <w:tcPr>
            <w:tcW w:w="4140" w:type="dxa"/>
          </w:tcPr>
          <w:p w:rsidR="009976FA" w:rsidRDefault="009976FA" w:rsidP="00372EE0">
            <w:pPr>
              <w:pStyle w:val="a4"/>
              <w:spacing w:before="0" w:beforeAutospacing="0" w:after="0" w:afterAutospacing="0"/>
              <w:jc w:val="both"/>
            </w:pPr>
            <w:r>
              <w:t>Проводить культурно-массовые мероприятия с участием детей и молодежи разных национальностей</w:t>
            </w:r>
          </w:p>
          <w:p w:rsidR="009976FA" w:rsidRDefault="009976FA" w:rsidP="009976FA"/>
          <w:p w:rsidR="009976FA" w:rsidRDefault="009976FA" w:rsidP="009976FA">
            <w:r w:rsidRPr="009976FA">
              <w:rPr>
                <w:sz w:val="24"/>
                <w:szCs w:val="24"/>
              </w:rPr>
              <w:t>Проводить профилактические мероприятия, направленные на упреждение возникающих межнациональных конфликтных ситуаций</w:t>
            </w:r>
            <w:r>
              <w:t>.</w:t>
            </w:r>
          </w:p>
          <w:p w:rsidR="009976FA" w:rsidRPr="009976FA" w:rsidRDefault="009976FA" w:rsidP="009976FA">
            <w:pPr>
              <w:rPr>
                <w:sz w:val="24"/>
                <w:szCs w:val="24"/>
              </w:rPr>
            </w:pPr>
            <w:r w:rsidRPr="009976FA">
              <w:rPr>
                <w:sz w:val="24"/>
                <w:szCs w:val="24"/>
              </w:rPr>
              <w:t>Способствовать локализации конфликтов и недопущения перерастания их в межнациональную рознь.</w:t>
            </w:r>
          </w:p>
        </w:tc>
        <w:tc>
          <w:tcPr>
            <w:tcW w:w="3420" w:type="dxa"/>
          </w:tcPr>
          <w:p w:rsidR="009976FA" w:rsidRDefault="009976FA" w:rsidP="009976FA">
            <w:pPr>
              <w:spacing w:line="240" w:lineRule="auto"/>
              <w:jc w:val="center"/>
              <w:rPr>
                <w:b/>
                <w:sz w:val="24"/>
                <w:szCs w:val="24"/>
              </w:rPr>
            </w:pPr>
          </w:p>
          <w:p w:rsidR="009976FA" w:rsidRDefault="009976FA" w:rsidP="009976FA">
            <w:pPr>
              <w:spacing w:line="240" w:lineRule="auto"/>
              <w:jc w:val="center"/>
              <w:rPr>
                <w:b/>
                <w:sz w:val="24"/>
                <w:szCs w:val="24"/>
              </w:rPr>
            </w:pPr>
          </w:p>
          <w:p w:rsidR="009976FA" w:rsidRDefault="009976FA" w:rsidP="009976FA">
            <w:pPr>
              <w:spacing w:line="240" w:lineRule="auto"/>
              <w:rPr>
                <w:b/>
                <w:sz w:val="24"/>
                <w:szCs w:val="24"/>
              </w:rPr>
            </w:pPr>
          </w:p>
          <w:p w:rsidR="009976FA" w:rsidRPr="001B3707" w:rsidRDefault="009976FA" w:rsidP="009976FA">
            <w:pPr>
              <w:spacing w:line="240" w:lineRule="auto"/>
              <w:jc w:val="center"/>
              <w:rPr>
                <w:b/>
                <w:sz w:val="24"/>
                <w:szCs w:val="24"/>
              </w:rPr>
            </w:pPr>
            <w:r>
              <w:rPr>
                <w:b/>
                <w:sz w:val="24"/>
                <w:szCs w:val="24"/>
              </w:rPr>
              <w:t>Старший инспектор по вопросам культуры, физической культуры, спорта и работы с молодежью Администрации Ремонтненского сельского поселения.</w:t>
            </w:r>
          </w:p>
        </w:tc>
        <w:tc>
          <w:tcPr>
            <w:tcW w:w="7380" w:type="dxa"/>
          </w:tcPr>
          <w:p w:rsidR="009976FA" w:rsidRPr="00F24B0C" w:rsidRDefault="009976FA" w:rsidP="009976FA">
            <w:pPr>
              <w:spacing w:after="0" w:line="240" w:lineRule="auto"/>
              <w:jc w:val="both"/>
              <w:rPr>
                <w:sz w:val="24"/>
                <w:szCs w:val="24"/>
              </w:rPr>
            </w:pPr>
            <w:r w:rsidRPr="00F24B0C">
              <w:rPr>
                <w:sz w:val="24"/>
                <w:szCs w:val="24"/>
              </w:rPr>
              <w:t>Согласно представленной информации:</w:t>
            </w:r>
          </w:p>
          <w:p w:rsidR="009976FA" w:rsidRPr="00A7107F" w:rsidRDefault="009976FA" w:rsidP="009976FA">
            <w:pPr>
              <w:pStyle w:val="a6"/>
              <w:jc w:val="both"/>
              <w:rPr>
                <w:sz w:val="24"/>
                <w:szCs w:val="24"/>
              </w:rPr>
            </w:pPr>
            <w:r>
              <w:rPr>
                <w:sz w:val="24"/>
                <w:szCs w:val="24"/>
              </w:rPr>
              <w:t xml:space="preserve">Работа ведется. </w:t>
            </w:r>
            <w:r>
              <w:rPr>
                <w:rFonts w:cs="Arial"/>
                <w:color w:val="000000"/>
                <w:sz w:val="28"/>
                <w:szCs w:val="28"/>
              </w:rPr>
              <w:t>С</w:t>
            </w:r>
            <w:r w:rsidRPr="00A7107F">
              <w:rPr>
                <w:rFonts w:cs="Arial"/>
                <w:color w:val="000000"/>
                <w:sz w:val="24"/>
                <w:szCs w:val="24"/>
              </w:rPr>
              <w:t>тарший инспектор по вопросам культуры, физической культуры, спорта и работы с молодежью Администрации Ремонтненского сельского поселения и  работники учреждений культуры организовывают совместные торжественные мероприятия, приуроченные к памятным датам в истории народов России:</w:t>
            </w:r>
          </w:p>
          <w:p w:rsidR="009976FA" w:rsidRPr="00A7107F" w:rsidRDefault="009976FA" w:rsidP="009976FA">
            <w:pPr>
              <w:pStyle w:val="a6"/>
              <w:jc w:val="both"/>
              <w:rPr>
                <w:sz w:val="24"/>
                <w:szCs w:val="24"/>
              </w:rPr>
            </w:pPr>
            <w:r w:rsidRPr="00A7107F">
              <w:rPr>
                <w:rFonts w:cs="Arial"/>
                <w:color w:val="000000"/>
                <w:sz w:val="24"/>
                <w:szCs w:val="24"/>
              </w:rPr>
              <w:t>- проведение Дня славянской письменности и культуры;</w:t>
            </w:r>
          </w:p>
          <w:p w:rsidR="009976FA" w:rsidRPr="00A7107F" w:rsidRDefault="009976FA" w:rsidP="009976FA">
            <w:pPr>
              <w:pStyle w:val="a6"/>
              <w:jc w:val="both"/>
              <w:rPr>
                <w:rFonts w:cs="Arial"/>
                <w:color w:val="000000"/>
                <w:sz w:val="24"/>
                <w:szCs w:val="24"/>
              </w:rPr>
            </w:pPr>
            <w:r w:rsidRPr="00A7107F">
              <w:rPr>
                <w:rFonts w:cs="Arial"/>
                <w:color w:val="000000"/>
                <w:sz w:val="24"/>
                <w:szCs w:val="24"/>
              </w:rPr>
              <w:t>- участие в фотовыставке «Многонациональная Россия.</w:t>
            </w:r>
          </w:p>
          <w:p w:rsidR="009976FA" w:rsidRPr="00A7107F" w:rsidRDefault="009976FA" w:rsidP="009976FA">
            <w:pPr>
              <w:pStyle w:val="a6"/>
              <w:jc w:val="both"/>
              <w:rPr>
                <w:sz w:val="24"/>
                <w:szCs w:val="24"/>
              </w:rPr>
            </w:pPr>
            <w:r w:rsidRPr="00A7107F">
              <w:rPr>
                <w:rFonts w:cs="Arial"/>
                <w:color w:val="000000"/>
                <w:sz w:val="24"/>
                <w:szCs w:val="24"/>
              </w:rPr>
              <w:t>Проводились совместные беседы, лекции со специалистом по ФК, спорту и работе молодежной политике отдела культуры Администрации Ремонтненского района в МБОУ Гимназия № 1, МБОУ СОШ № 2 по профилактике формирования культуры межнационального общения у несовершеннолетних, по недопущению вовлечения детей и подростков в деятельность экстремистских организаций и религиозных сект.</w:t>
            </w:r>
          </w:p>
          <w:p w:rsidR="009976FA" w:rsidRPr="00A7107F" w:rsidRDefault="009976FA" w:rsidP="009976FA">
            <w:pPr>
              <w:pStyle w:val="a6"/>
              <w:jc w:val="both"/>
              <w:rPr>
                <w:rFonts w:cs="Times New Roman"/>
                <w:sz w:val="24"/>
                <w:szCs w:val="24"/>
              </w:rPr>
            </w:pPr>
            <w:r w:rsidRPr="00A7107F">
              <w:rPr>
                <w:rFonts w:cs="Times New Roman"/>
                <w:sz w:val="24"/>
                <w:szCs w:val="24"/>
              </w:rPr>
              <w:t xml:space="preserve">      На территории поселения не выявлены случаи проявления экстремизма и терроризма,  и не выявлены случаи фактов оказания финансовой и иной материальной помощи экстремистским и террористическим структурам.</w:t>
            </w:r>
          </w:p>
          <w:p w:rsidR="009976FA" w:rsidRPr="00A7107F" w:rsidRDefault="009976FA" w:rsidP="009976FA">
            <w:pPr>
              <w:pStyle w:val="a6"/>
              <w:jc w:val="both"/>
              <w:rPr>
                <w:sz w:val="24"/>
                <w:szCs w:val="24"/>
              </w:rPr>
            </w:pPr>
            <w:r w:rsidRPr="00A7107F">
              <w:rPr>
                <w:rFonts w:cs="Times New Roman"/>
                <w:color w:val="000000"/>
                <w:sz w:val="24"/>
                <w:szCs w:val="24"/>
              </w:rPr>
              <w:t xml:space="preserve">     </w:t>
            </w:r>
            <w:r w:rsidRPr="00A7107F">
              <w:rPr>
                <w:rFonts w:cs="Arial"/>
                <w:color w:val="000000"/>
                <w:sz w:val="24"/>
                <w:szCs w:val="24"/>
              </w:rPr>
              <w:t xml:space="preserve"> В целях использования русского языка, как государственного языка РФ, языка межнационального общения в образовательных учреждениях поселения проводятся мероприятия, посвященные Дню русского языка.</w:t>
            </w:r>
          </w:p>
          <w:p w:rsidR="009976FA" w:rsidRPr="00A7107F" w:rsidRDefault="009976FA" w:rsidP="009976FA">
            <w:pPr>
              <w:pStyle w:val="a6"/>
              <w:jc w:val="both"/>
              <w:rPr>
                <w:rFonts w:cs="Times New Roman"/>
                <w:color w:val="000000"/>
                <w:sz w:val="24"/>
                <w:szCs w:val="24"/>
              </w:rPr>
            </w:pPr>
            <w:r w:rsidRPr="00A7107F">
              <w:rPr>
                <w:rFonts w:cs="Arial"/>
                <w:color w:val="000000"/>
                <w:sz w:val="24"/>
                <w:szCs w:val="24"/>
              </w:rPr>
              <w:lastRenderedPageBreak/>
              <w:t xml:space="preserve">       </w:t>
            </w:r>
            <w:r w:rsidRPr="00A7107F">
              <w:rPr>
                <w:rFonts w:cs="Times New Roman"/>
                <w:color w:val="000000"/>
                <w:sz w:val="24"/>
                <w:szCs w:val="24"/>
              </w:rPr>
              <w:t>В целях повышения гражданского самосознания, гармонизации межнациональных отношений регулярно проводятся заседания общественного Совета по межнациональным отношениям.</w:t>
            </w:r>
          </w:p>
          <w:p w:rsidR="009976FA" w:rsidRPr="00BD5C29" w:rsidRDefault="009976FA" w:rsidP="009976FA">
            <w:pPr>
              <w:spacing w:after="0" w:line="240" w:lineRule="auto"/>
              <w:jc w:val="both"/>
              <w:rPr>
                <w:b/>
                <w:sz w:val="24"/>
                <w:szCs w:val="24"/>
              </w:rPr>
            </w:pPr>
            <w:r w:rsidRPr="00A7107F">
              <w:rPr>
                <w:color w:val="000000"/>
                <w:sz w:val="24"/>
                <w:szCs w:val="24"/>
              </w:rPr>
              <w:t xml:space="preserve">     Запланирован ряд мероприятий, посвященных Международному Дню Толерантности и Дню Конституции.</w:t>
            </w:r>
            <w:r>
              <w:rPr>
                <w:sz w:val="28"/>
                <w:szCs w:val="28"/>
              </w:rPr>
              <w:t xml:space="preserve"> </w:t>
            </w:r>
            <w:r w:rsidRPr="00A7107F">
              <w:rPr>
                <w:sz w:val="24"/>
                <w:szCs w:val="24"/>
              </w:rPr>
              <w:t>Спортивные команды поселения принимают активное участие в соревнованиях по различным видам спорта.</w:t>
            </w:r>
            <w:r>
              <w:rPr>
                <w:sz w:val="24"/>
                <w:szCs w:val="24"/>
              </w:rPr>
              <w:t xml:space="preserve"> Совместно с участковым уполномоченным, командиром ДНД, казаками составляются графики дежурств для обеспечения правопорядка.</w:t>
            </w:r>
          </w:p>
        </w:tc>
      </w:tr>
    </w:tbl>
    <w:p w:rsidR="00E118DB" w:rsidRDefault="00E118DB" w:rsidP="00AE1A27">
      <w:pPr>
        <w:jc w:val="both"/>
        <w:rPr>
          <w:rFonts w:ascii="Times New Roman" w:hAnsi="Times New Roman"/>
          <w:b/>
          <w:sz w:val="24"/>
          <w:szCs w:val="24"/>
        </w:rPr>
      </w:pPr>
    </w:p>
    <w:p w:rsidR="009976FA" w:rsidRPr="009976FA" w:rsidRDefault="00FE7A6F" w:rsidP="009976FA">
      <w:pPr>
        <w:pStyle w:val="a3"/>
        <w:numPr>
          <w:ilvl w:val="0"/>
          <w:numId w:val="7"/>
        </w:numPr>
        <w:jc w:val="both"/>
        <w:rPr>
          <w:rFonts w:ascii="Times New Roman" w:hAnsi="Times New Roman"/>
          <w:sz w:val="24"/>
          <w:szCs w:val="24"/>
        </w:rPr>
      </w:pPr>
      <w:r>
        <w:rPr>
          <w:rFonts w:ascii="Times New Roman" w:hAnsi="Times New Roman"/>
          <w:sz w:val="24"/>
          <w:szCs w:val="24"/>
        </w:rPr>
        <w:t>Нарушение правил благоустройства и содержания домашних животных.</w:t>
      </w:r>
    </w:p>
    <w:tbl>
      <w:tblPr>
        <w:tblStyle w:val="a7"/>
        <w:tblW w:w="16308" w:type="dxa"/>
        <w:tblLook w:val="01E0" w:firstRow="1" w:lastRow="1" w:firstColumn="1" w:lastColumn="1" w:noHBand="0" w:noVBand="0"/>
      </w:tblPr>
      <w:tblGrid>
        <w:gridCol w:w="1368"/>
        <w:gridCol w:w="4140"/>
        <w:gridCol w:w="3420"/>
        <w:gridCol w:w="7380"/>
      </w:tblGrid>
      <w:tr w:rsidR="00FE7A6F" w:rsidTr="0032106C">
        <w:trPr>
          <w:trHeight w:val="485"/>
        </w:trPr>
        <w:tc>
          <w:tcPr>
            <w:tcW w:w="1368" w:type="dxa"/>
          </w:tcPr>
          <w:p w:rsidR="00FE7A6F" w:rsidRDefault="00FE7A6F" w:rsidP="0032106C">
            <w:pPr>
              <w:spacing w:line="240" w:lineRule="auto"/>
              <w:jc w:val="center"/>
              <w:rPr>
                <w:b/>
                <w:sz w:val="24"/>
                <w:szCs w:val="24"/>
              </w:rPr>
            </w:pPr>
            <w:r w:rsidRPr="00AE1A27">
              <w:rPr>
                <w:b/>
                <w:sz w:val="24"/>
                <w:szCs w:val="24"/>
              </w:rPr>
              <w:t>№</w:t>
            </w:r>
            <w:r>
              <w:rPr>
                <w:b/>
                <w:sz w:val="24"/>
                <w:szCs w:val="24"/>
              </w:rPr>
              <w:t xml:space="preserve"> </w:t>
            </w:r>
            <w:r w:rsidRPr="00AE1A27">
              <w:rPr>
                <w:b/>
                <w:sz w:val="24"/>
                <w:szCs w:val="24"/>
              </w:rPr>
              <w:t>пункта протокола</w:t>
            </w:r>
          </w:p>
        </w:tc>
        <w:tc>
          <w:tcPr>
            <w:tcW w:w="4140" w:type="dxa"/>
          </w:tcPr>
          <w:p w:rsidR="00FE7A6F" w:rsidRDefault="00FE7A6F" w:rsidP="0032106C">
            <w:pPr>
              <w:spacing w:line="240" w:lineRule="auto"/>
              <w:jc w:val="center"/>
              <w:rPr>
                <w:b/>
                <w:sz w:val="24"/>
                <w:szCs w:val="24"/>
              </w:rPr>
            </w:pPr>
            <w:r w:rsidRPr="00AE1A27">
              <w:rPr>
                <w:b/>
                <w:sz w:val="24"/>
                <w:szCs w:val="24"/>
              </w:rPr>
              <w:t>Наименование поручений</w:t>
            </w:r>
          </w:p>
        </w:tc>
        <w:tc>
          <w:tcPr>
            <w:tcW w:w="3420" w:type="dxa"/>
          </w:tcPr>
          <w:p w:rsidR="00FE7A6F" w:rsidRDefault="00FE7A6F" w:rsidP="0032106C">
            <w:pPr>
              <w:spacing w:line="240" w:lineRule="auto"/>
              <w:jc w:val="center"/>
              <w:rPr>
                <w:b/>
                <w:sz w:val="24"/>
                <w:szCs w:val="24"/>
              </w:rPr>
            </w:pPr>
            <w:r w:rsidRPr="00AE1A27">
              <w:rPr>
                <w:b/>
                <w:sz w:val="24"/>
                <w:szCs w:val="24"/>
              </w:rPr>
              <w:t>Ответственный исполнитель</w:t>
            </w:r>
          </w:p>
        </w:tc>
        <w:tc>
          <w:tcPr>
            <w:tcW w:w="7380" w:type="dxa"/>
          </w:tcPr>
          <w:p w:rsidR="00FE7A6F" w:rsidRDefault="00FE7A6F" w:rsidP="0032106C">
            <w:pPr>
              <w:spacing w:line="240" w:lineRule="auto"/>
              <w:jc w:val="center"/>
              <w:rPr>
                <w:b/>
                <w:sz w:val="24"/>
                <w:szCs w:val="24"/>
              </w:rPr>
            </w:pPr>
            <w:r w:rsidRPr="00AE1A27">
              <w:rPr>
                <w:b/>
                <w:sz w:val="24"/>
                <w:szCs w:val="24"/>
              </w:rPr>
              <w:t>исполнение</w:t>
            </w:r>
          </w:p>
        </w:tc>
      </w:tr>
      <w:tr w:rsidR="00FE7A6F" w:rsidRPr="00BD5C29" w:rsidTr="0032106C">
        <w:trPr>
          <w:trHeight w:val="2684"/>
        </w:trPr>
        <w:tc>
          <w:tcPr>
            <w:tcW w:w="1368" w:type="dxa"/>
          </w:tcPr>
          <w:p w:rsidR="00FE7A6F" w:rsidRDefault="00FE7A6F" w:rsidP="0032106C">
            <w:pPr>
              <w:spacing w:line="240" w:lineRule="auto"/>
              <w:jc w:val="both"/>
              <w:rPr>
                <w:b/>
                <w:sz w:val="24"/>
                <w:szCs w:val="24"/>
              </w:rPr>
            </w:pPr>
            <w:r>
              <w:rPr>
                <w:sz w:val="22"/>
                <w:szCs w:val="22"/>
              </w:rPr>
              <w:t>2.</w:t>
            </w:r>
            <w:r w:rsidR="007C0374">
              <w:rPr>
                <w:sz w:val="22"/>
                <w:szCs w:val="22"/>
              </w:rPr>
              <w:t>1.</w:t>
            </w:r>
          </w:p>
          <w:p w:rsidR="00FE7A6F" w:rsidRDefault="00FE7A6F" w:rsidP="0032106C">
            <w:pPr>
              <w:rPr>
                <w:sz w:val="24"/>
                <w:szCs w:val="24"/>
              </w:rPr>
            </w:pPr>
          </w:p>
          <w:p w:rsidR="00FE7A6F" w:rsidRDefault="00FE7A6F" w:rsidP="0032106C">
            <w:pPr>
              <w:rPr>
                <w:sz w:val="24"/>
                <w:szCs w:val="24"/>
              </w:rPr>
            </w:pPr>
          </w:p>
          <w:p w:rsidR="007C0374" w:rsidRDefault="007C0374" w:rsidP="0032106C">
            <w:pPr>
              <w:rPr>
                <w:sz w:val="24"/>
                <w:szCs w:val="24"/>
              </w:rPr>
            </w:pPr>
          </w:p>
          <w:p w:rsidR="007C0374" w:rsidRDefault="007C0374" w:rsidP="0032106C">
            <w:pPr>
              <w:rPr>
                <w:sz w:val="24"/>
                <w:szCs w:val="24"/>
              </w:rPr>
            </w:pPr>
          </w:p>
          <w:p w:rsidR="007C0374" w:rsidRDefault="007C0374" w:rsidP="0032106C">
            <w:pPr>
              <w:rPr>
                <w:sz w:val="24"/>
                <w:szCs w:val="24"/>
              </w:rPr>
            </w:pPr>
            <w:r>
              <w:rPr>
                <w:sz w:val="24"/>
                <w:szCs w:val="24"/>
              </w:rPr>
              <w:t>2.2.</w:t>
            </w:r>
          </w:p>
          <w:p w:rsidR="00FE7A6F" w:rsidRDefault="00FE7A6F" w:rsidP="0032106C">
            <w:pPr>
              <w:rPr>
                <w:sz w:val="24"/>
                <w:szCs w:val="24"/>
              </w:rPr>
            </w:pPr>
          </w:p>
          <w:p w:rsidR="00FE7A6F" w:rsidRPr="009976FA" w:rsidRDefault="00FE7A6F" w:rsidP="0032106C">
            <w:pPr>
              <w:rPr>
                <w:sz w:val="24"/>
                <w:szCs w:val="24"/>
              </w:rPr>
            </w:pPr>
          </w:p>
          <w:p w:rsidR="00FE7A6F" w:rsidRDefault="00FE7A6F" w:rsidP="0032106C">
            <w:pPr>
              <w:rPr>
                <w:sz w:val="24"/>
                <w:szCs w:val="24"/>
              </w:rPr>
            </w:pPr>
          </w:p>
          <w:p w:rsidR="00FE7A6F" w:rsidRPr="009976FA" w:rsidRDefault="00FE7A6F" w:rsidP="0032106C">
            <w:pPr>
              <w:rPr>
                <w:sz w:val="24"/>
                <w:szCs w:val="24"/>
              </w:rPr>
            </w:pPr>
          </w:p>
        </w:tc>
        <w:tc>
          <w:tcPr>
            <w:tcW w:w="4140" w:type="dxa"/>
          </w:tcPr>
          <w:p w:rsidR="00FE7A6F" w:rsidRDefault="007C0374" w:rsidP="007C0374">
            <w:pPr>
              <w:pStyle w:val="a4"/>
              <w:spacing w:before="0" w:beforeAutospacing="0" w:after="0" w:afterAutospacing="0"/>
              <w:jc w:val="both"/>
            </w:pPr>
            <w:r>
              <w:t xml:space="preserve">Обеспечить соблюдение гражданами и хозяйствующими субъектами (ИП, КФХ, СПК) требований, изложенных в постановлении Правительства РО от 07.02.2013 № 55 </w:t>
            </w:r>
            <w:proofErr w:type="gramStart"/>
            <w:r>
              <w:t>« Об</w:t>
            </w:r>
            <w:proofErr w:type="gramEnd"/>
            <w:r>
              <w:t xml:space="preserve"> установлении нормативов (норм) нагрузки сельскохозяйственных животных на единицу площади пастбищ на территории Ростовской области.</w:t>
            </w:r>
          </w:p>
          <w:p w:rsidR="007C0374" w:rsidRPr="007C0374" w:rsidRDefault="007C0374" w:rsidP="007C0374">
            <w:pPr>
              <w:pStyle w:val="a4"/>
              <w:spacing w:before="0" w:beforeAutospacing="0" w:after="0" w:afterAutospacing="0"/>
              <w:jc w:val="both"/>
            </w:pPr>
            <w:r>
              <w:t>Обеспечить соблюдение на территории поселения Правил благоустройства и содержания домашних животных</w:t>
            </w:r>
          </w:p>
        </w:tc>
        <w:tc>
          <w:tcPr>
            <w:tcW w:w="3420" w:type="dxa"/>
          </w:tcPr>
          <w:p w:rsidR="00FE7A6F" w:rsidRDefault="00FE7A6F" w:rsidP="0032106C">
            <w:pPr>
              <w:spacing w:line="240" w:lineRule="auto"/>
              <w:jc w:val="center"/>
              <w:rPr>
                <w:b/>
                <w:sz w:val="24"/>
                <w:szCs w:val="24"/>
              </w:rPr>
            </w:pPr>
          </w:p>
          <w:p w:rsidR="00FE7A6F" w:rsidRDefault="007C0374" w:rsidP="0032106C">
            <w:pPr>
              <w:spacing w:line="240" w:lineRule="auto"/>
              <w:jc w:val="center"/>
              <w:rPr>
                <w:b/>
                <w:sz w:val="24"/>
                <w:szCs w:val="24"/>
              </w:rPr>
            </w:pPr>
            <w:r>
              <w:rPr>
                <w:b/>
                <w:sz w:val="24"/>
                <w:szCs w:val="24"/>
              </w:rPr>
              <w:t>Ведущий специалист по вопросам охраны окружающей среды, гражданской обороны и чрезвычайных ситуаций</w:t>
            </w:r>
          </w:p>
          <w:p w:rsidR="00FE7A6F" w:rsidRDefault="00FE7A6F" w:rsidP="0032106C">
            <w:pPr>
              <w:spacing w:line="240" w:lineRule="auto"/>
              <w:rPr>
                <w:b/>
                <w:sz w:val="24"/>
                <w:szCs w:val="24"/>
              </w:rPr>
            </w:pPr>
          </w:p>
          <w:p w:rsidR="00FE7A6F" w:rsidRPr="001B3707" w:rsidRDefault="00FE7A6F" w:rsidP="0032106C">
            <w:pPr>
              <w:spacing w:line="240" w:lineRule="auto"/>
              <w:jc w:val="center"/>
              <w:rPr>
                <w:b/>
                <w:sz w:val="24"/>
                <w:szCs w:val="24"/>
              </w:rPr>
            </w:pPr>
          </w:p>
        </w:tc>
        <w:tc>
          <w:tcPr>
            <w:tcW w:w="7380" w:type="dxa"/>
          </w:tcPr>
          <w:p w:rsidR="00FE7A6F" w:rsidRDefault="00FE7A6F" w:rsidP="0032106C">
            <w:pPr>
              <w:spacing w:after="0" w:line="240" w:lineRule="auto"/>
              <w:jc w:val="both"/>
              <w:rPr>
                <w:sz w:val="24"/>
                <w:szCs w:val="24"/>
              </w:rPr>
            </w:pPr>
            <w:r w:rsidRPr="00F24B0C">
              <w:rPr>
                <w:sz w:val="24"/>
                <w:szCs w:val="24"/>
              </w:rPr>
              <w:t>Согласно представленной информации:</w:t>
            </w:r>
          </w:p>
          <w:p w:rsidR="007C0374" w:rsidRDefault="007C0374" w:rsidP="007C0374">
            <w:pPr>
              <w:tabs>
                <w:tab w:val="left" w:pos="4266"/>
              </w:tabs>
              <w:spacing w:after="0" w:line="240" w:lineRule="auto"/>
              <w:jc w:val="both"/>
              <w:rPr>
                <w:sz w:val="24"/>
                <w:szCs w:val="24"/>
              </w:rPr>
            </w:pPr>
            <w:r w:rsidRPr="007C0374">
              <w:rPr>
                <w:sz w:val="24"/>
                <w:szCs w:val="24"/>
              </w:rPr>
              <w:t xml:space="preserve">По административной практике составлено и направлено в административную комиссию за 1 полугодия 2018г 16 административных протоколов; Ст. 4.1. -8 протоколов по содержанию домашних животных; Ст. 5.1. -6 </w:t>
            </w:r>
            <w:proofErr w:type="gramStart"/>
            <w:r w:rsidRPr="007C0374">
              <w:rPr>
                <w:sz w:val="24"/>
                <w:szCs w:val="24"/>
              </w:rPr>
              <w:t>протоколов  нарушение</w:t>
            </w:r>
            <w:proofErr w:type="gramEnd"/>
            <w:r w:rsidRPr="007C0374">
              <w:rPr>
                <w:sz w:val="24"/>
                <w:szCs w:val="24"/>
              </w:rPr>
              <w:t xml:space="preserve"> правил благоустройства территорий поселений и городских округов; Ст.6.4.- 2 протокола нарушение допустимых нормативов ( норм) нагрузки на пастбища</w:t>
            </w:r>
            <w:r>
              <w:rPr>
                <w:sz w:val="24"/>
                <w:szCs w:val="24"/>
              </w:rPr>
              <w:t>.</w:t>
            </w:r>
          </w:p>
          <w:p w:rsidR="00FE7A6F" w:rsidRPr="007C0374" w:rsidRDefault="007C0374" w:rsidP="007C0374">
            <w:pPr>
              <w:tabs>
                <w:tab w:val="left" w:pos="4266"/>
              </w:tabs>
              <w:jc w:val="both"/>
              <w:rPr>
                <w:sz w:val="24"/>
                <w:szCs w:val="24"/>
              </w:rPr>
            </w:pPr>
            <w:r w:rsidRPr="007C0374">
              <w:rPr>
                <w:sz w:val="24"/>
                <w:szCs w:val="24"/>
              </w:rPr>
              <w:t>Выписано гражданам с. Ремонтного и вручено под роспись 77 предупреждений в том числе, 6 предупреждений   по размещению строительных материалов на прилегающей к домовладению территории без разрешительных документов, 43 предупреждений жителям с. Ремонтного о наведении порядка на прилегающей к домовладению территории, 7 предупреждений по выпасу скота и птицы, за чертой населенного пункта: в границах придорожных полос автомобильных дорог ( 50 метров по обе стороны ), выписано 21 предупреждений на жителей, по содержанию домашних животных на территории Ремонтненского сельского поселения.</w:t>
            </w:r>
          </w:p>
        </w:tc>
      </w:tr>
    </w:tbl>
    <w:p w:rsidR="007C0374" w:rsidRPr="007C0374" w:rsidRDefault="007C0374" w:rsidP="007C0374">
      <w:pPr>
        <w:ind w:left="360"/>
        <w:jc w:val="both"/>
        <w:rPr>
          <w:rFonts w:ascii="Times New Roman" w:hAnsi="Times New Roman"/>
          <w:sz w:val="24"/>
          <w:szCs w:val="24"/>
        </w:rPr>
      </w:pPr>
      <w:r>
        <w:rPr>
          <w:rFonts w:ascii="Times New Roman" w:hAnsi="Times New Roman"/>
          <w:sz w:val="24"/>
          <w:szCs w:val="24"/>
        </w:rPr>
        <w:lastRenderedPageBreak/>
        <w:t>3.О деятельности ДНД, направленную на гармонизацию межэтнических отношений на территории поселения</w:t>
      </w:r>
      <w:r w:rsidR="00D21E25">
        <w:rPr>
          <w:rFonts w:ascii="Times New Roman" w:hAnsi="Times New Roman"/>
          <w:sz w:val="24"/>
          <w:szCs w:val="24"/>
        </w:rPr>
        <w:t>.</w:t>
      </w:r>
    </w:p>
    <w:tbl>
      <w:tblPr>
        <w:tblStyle w:val="a7"/>
        <w:tblW w:w="16308" w:type="dxa"/>
        <w:tblLook w:val="01E0" w:firstRow="1" w:lastRow="1" w:firstColumn="1" w:lastColumn="1" w:noHBand="0" w:noVBand="0"/>
      </w:tblPr>
      <w:tblGrid>
        <w:gridCol w:w="1368"/>
        <w:gridCol w:w="4140"/>
        <w:gridCol w:w="3420"/>
        <w:gridCol w:w="7380"/>
      </w:tblGrid>
      <w:tr w:rsidR="007C0374" w:rsidTr="0032106C">
        <w:trPr>
          <w:trHeight w:val="485"/>
        </w:trPr>
        <w:tc>
          <w:tcPr>
            <w:tcW w:w="1368" w:type="dxa"/>
          </w:tcPr>
          <w:p w:rsidR="007C0374" w:rsidRDefault="007C0374" w:rsidP="0032106C">
            <w:pPr>
              <w:spacing w:line="240" w:lineRule="auto"/>
              <w:jc w:val="center"/>
              <w:rPr>
                <w:b/>
                <w:sz w:val="24"/>
                <w:szCs w:val="24"/>
              </w:rPr>
            </w:pPr>
            <w:r w:rsidRPr="00AE1A27">
              <w:rPr>
                <w:b/>
                <w:sz w:val="24"/>
                <w:szCs w:val="24"/>
              </w:rPr>
              <w:t>№</w:t>
            </w:r>
            <w:r>
              <w:rPr>
                <w:b/>
                <w:sz w:val="24"/>
                <w:szCs w:val="24"/>
              </w:rPr>
              <w:t xml:space="preserve"> </w:t>
            </w:r>
            <w:r w:rsidRPr="00AE1A27">
              <w:rPr>
                <w:b/>
                <w:sz w:val="24"/>
                <w:szCs w:val="24"/>
              </w:rPr>
              <w:t>пункта протокола</w:t>
            </w:r>
          </w:p>
        </w:tc>
        <w:tc>
          <w:tcPr>
            <w:tcW w:w="4140" w:type="dxa"/>
          </w:tcPr>
          <w:p w:rsidR="007C0374" w:rsidRDefault="007C0374" w:rsidP="0032106C">
            <w:pPr>
              <w:spacing w:line="240" w:lineRule="auto"/>
              <w:jc w:val="center"/>
              <w:rPr>
                <w:b/>
                <w:sz w:val="24"/>
                <w:szCs w:val="24"/>
              </w:rPr>
            </w:pPr>
            <w:r w:rsidRPr="00AE1A27">
              <w:rPr>
                <w:b/>
                <w:sz w:val="24"/>
                <w:szCs w:val="24"/>
              </w:rPr>
              <w:t>Наименование поручений</w:t>
            </w:r>
          </w:p>
        </w:tc>
        <w:tc>
          <w:tcPr>
            <w:tcW w:w="3420" w:type="dxa"/>
          </w:tcPr>
          <w:p w:rsidR="007C0374" w:rsidRDefault="007C0374" w:rsidP="0032106C">
            <w:pPr>
              <w:spacing w:line="240" w:lineRule="auto"/>
              <w:jc w:val="center"/>
              <w:rPr>
                <w:b/>
                <w:sz w:val="24"/>
                <w:szCs w:val="24"/>
              </w:rPr>
            </w:pPr>
            <w:r w:rsidRPr="00AE1A27">
              <w:rPr>
                <w:b/>
                <w:sz w:val="24"/>
                <w:szCs w:val="24"/>
              </w:rPr>
              <w:t>Ответственный исполнитель</w:t>
            </w:r>
          </w:p>
        </w:tc>
        <w:tc>
          <w:tcPr>
            <w:tcW w:w="7380" w:type="dxa"/>
          </w:tcPr>
          <w:p w:rsidR="007C0374" w:rsidRDefault="007C0374" w:rsidP="0032106C">
            <w:pPr>
              <w:spacing w:line="240" w:lineRule="auto"/>
              <w:jc w:val="center"/>
              <w:rPr>
                <w:b/>
                <w:sz w:val="24"/>
                <w:szCs w:val="24"/>
              </w:rPr>
            </w:pPr>
            <w:r w:rsidRPr="00AE1A27">
              <w:rPr>
                <w:b/>
                <w:sz w:val="24"/>
                <w:szCs w:val="24"/>
              </w:rPr>
              <w:t>исполнение</w:t>
            </w:r>
          </w:p>
        </w:tc>
      </w:tr>
      <w:tr w:rsidR="007C0374" w:rsidRPr="00BD5C29" w:rsidTr="0032106C">
        <w:trPr>
          <w:trHeight w:val="2684"/>
        </w:trPr>
        <w:tc>
          <w:tcPr>
            <w:tcW w:w="1368" w:type="dxa"/>
          </w:tcPr>
          <w:p w:rsidR="007C0374" w:rsidRDefault="007C0374" w:rsidP="0032106C">
            <w:pPr>
              <w:spacing w:line="240" w:lineRule="auto"/>
              <w:jc w:val="both"/>
              <w:rPr>
                <w:b/>
                <w:sz w:val="24"/>
                <w:szCs w:val="24"/>
              </w:rPr>
            </w:pPr>
            <w:r>
              <w:rPr>
                <w:sz w:val="22"/>
                <w:szCs w:val="22"/>
              </w:rPr>
              <w:t>2.1.</w:t>
            </w:r>
          </w:p>
          <w:p w:rsidR="007C0374" w:rsidRDefault="007C0374" w:rsidP="0032106C">
            <w:pPr>
              <w:rPr>
                <w:sz w:val="24"/>
                <w:szCs w:val="24"/>
              </w:rPr>
            </w:pPr>
          </w:p>
          <w:p w:rsidR="007C0374" w:rsidRDefault="007C0374" w:rsidP="0032106C">
            <w:pPr>
              <w:rPr>
                <w:sz w:val="24"/>
                <w:szCs w:val="24"/>
              </w:rPr>
            </w:pPr>
          </w:p>
          <w:p w:rsidR="007C0374" w:rsidRDefault="007C0374" w:rsidP="0032106C">
            <w:pPr>
              <w:rPr>
                <w:sz w:val="24"/>
                <w:szCs w:val="24"/>
              </w:rPr>
            </w:pPr>
          </w:p>
          <w:p w:rsidR="007C0374" w:rsidRDefault="007C0374" w:rsidP="0032106C">
            <w:pPr>
              <w:rPr>
                <w:sz w:val="24"/>
                <w:szCs w:val="24"/>
              </w:rPr>
            </w:pPr>
          </w:p>
          <w:p w:rsidR="00D21E25" w:rsidRDefault="00D21E25" w:rsidP="0032106C">
            <w:pPr>
              <w:rPr>
                <w:sz w:val="24"/>
                <w:szCs w:val="24"/>
              </w:rPr>
            </w:pPr>
          </w:p>
          <w:p w:rsidR="007C0374" w:rsidRDefault="007C0374" w:rsidP="0032106C">
            <w:pPr>
              <w:rPr>
                <w:sz w:val="24"/>
                <w:szCs w:val="24"/>
              </w:rPr>
            </w:pPr>
            <w:r>
              <w:rPr>
                <w:sz w:val="24"/>
                <w:szCs w:val="24"/>
              </w:rPr>
              <w:t>2.2.</w:t>
            </w:r>
          </w:p>
          <w:p w:rsidR="007C0374" w:rsidRDefault="007C0374" w:rsidP="0032106C">
            <w:pPr>
              <w:rPr>
                <w:sz w:val="24"/>
                <w:szCs w:val="24"/>
              </w:rPr>
            </w:pPr>
          </w:p>
          <w:p w:rsidR="007C0374" w:rsidRPr="009976FA" w:rsidRDefault="007C0374" w:rsidP="0032106C">
            <w:pPr>
              <w:rPr>
                <w:sz w:val="24"/>
                <w:szCs w:val="24"/>
              </w:rPr>
            </w:pPr>
          </w:p>
          <w:p w:rsidR="007C0374" w:rsidRDefault="007C0374" w:rsidP="0032106C">
            <w:pPr>
              <w:rPr>
                <w:sz w:val="24"/>
                <w:szCs w:val="24"/>
              </w:rPr>
            </w:pPr>
          </w:p>
          <w:p w:rsidR="007C0374" w:rsidRPr="009976FA" w:rsidRDefault="007C0374" w:rsidP="0032106C">
            <w:pPr>
              <w:rPr>
                <w:sz w:val="24"/>
                <w:szCs w:val="24"/>
              </w:rPr>
            </w:pPr>
          </w:p>
        </w:tc>
        <w:tc>
          <w:tcPr>
            <w:tcW w:w="4140" w:type="dxa"/>
          </w:tcPr>
          <w:p w:rsidR="00D21E25" w:rsidRDefault="00D21E25" w:rsidP="00D21E25">
            <w:pPr>
              <w:spacing w:after="0" w:line="240" w:lineRule="auto"/>
              <w:jc w:val="both"/>
              <w:rPr>
                <w:sz w:val="24"/>
                <w:szCs w:val="24"/>
              </w:rPr>
            </w:pPr>
            <w:r w:rsidRPr="00D21E25">
              <w:rPr>
                <w:sz w:val="24"/>
                <w:szCs w:val="24"/>
              </w:rPr>
              <w:t>Проводить совместные профилактические мероприятия, с привлеч</w:t>
            </w:r>
            <w:r>
              <w:rPr>
                <w:sz w:val="24"/>
                <w:szCs w:val="24"/>
              </w:rPr>
              <w:t xml:space="preserve">ением представителей </w:t>
            </w:r>
            <w:proofErr w:type="gramStart"/>
            <w:r>
              <w:rPr>
                <w:sz w:val="24"/>
                <w:szCs w:val="24"/>
              </w:rPr>
              <w:t xml:space="preserve">некоренных </w:t>
            </w:r>
            <w:r w:rsidRPr="00D21E25">
              <w:rPr>
                <w:sz w:val="24"/>
                <w:szCs w:val="24"/>
              </w:rPr>
              <w:t>национальностей</w:t>
            </w:r>
            <w:proofErr w:type="gramEnd"/>
            <w:r w:rsidRPr="00D21E25">
              <w:rPr>
                <w:sz w:val="24"/>
                <w:szCs w:val="24"/>
              </w:rPr>
              <w:t xml:space="preserve"> проживающих на территории поселения, по недопущению проявлений экстремизма и принятию должных мер реагирования.</w:t>
            </w:r>
          </w:p>
          <w:p w:rsidR="00D21E25" w:rsidRDefault="00D21E25" w:rsidP="00D21E25">
            <w:pPr>
              <w:jc w:val="both"/>
              <w:rPr>
                <w:sz w:val="24"/>
                <w:szCs w:val="24"/>
              </w:rPr>
            </w:pPr>
          </w:p>
          <w:p w:rsidR="007C0374" w:rsidRPr="007C0374" w:rsidRDefault="00D21E25" w:rsidP="00D21E25">
            <w:pPr>
              <w:jc w:val="both"/>
              <w:rPr>
                <w:sz w:val="24"/>
                <w:szCs w:val="24"/>
              </w:rPr>
            </w:pPr>
            <w:r>
              <w:rPr>
                <w:sz w:val="24"/>
                <w:szCs w:val="24"/>
              </w:rPr>
              <w:t>Организ</w:t>
            </w:r>
            <w:r w:rsidRPr="00D21E25">
              <w:rPr>
                <w:sz w:val="24"/>
                <w:szCs w:val="24"/>
              </w:rPr>
              <w:t>овать работу по взаимодействию с общественностью в части выявления и пресечения деятельности экстремистских движений, разжигание межэтнической, межрелигиозной</w:t>
            </w:r>
            <w:r>
              <w:rPr>
                <w:sz w:val="24"/>
                <w:szCs w:val="24"/>
              </w:rPr>
              <w:t xml:space="preserve"> розни на территории поселения.</w:t>
            </w:r>
          </w:p>
        </w:tc>
        <w:tc>
          <w:tcPr>
            <w:tcW w:w="3420" w:type="dxa"/>
          </w:tcPr>
          <w:p w:rsidR="007C0374" w:rsidRDefault="007C0374" w:rsidP="0032106C">
            <w:pPr>
              <w:spacing w:line="240" w:lineRule="auto"/>
              <w:jc w:val="center"/>
              <w:rPr>
                <w:b/>
                <w:sz w:val="24"/>
                <w:szCs w:val="24"/>
              </w:rPr>
            </w:pPr>
          </w:p>
          <w:p w:rsidR="007C0374" w:rsidRDefault="007C0374" w:rsidP="0032106C">
            <w:pPr>
              <w:spacing w:line="240" w:lineRule="auto"/>
              <w:jc w:val="center"/>
              <w:rPr>
                <w:b/>
                <w:sz w:val="24"/>
                <w:szCs w:val="24"/>
              </w:rPr>
            </w:pPr>
            <w:r>
              <w:rPr>
                <w:b/>
                <w:sz w:val="24"/>
                <w:szCs w:val="24"/>
              </w:rPr>
              <w:t>Ведущий специалист по вопросам охраны окружающей среды, гражданской обороны и чрезвычайных ситуаций</w:t>
            </w:r>
          </w:p>
          <w:p w:rsidR="007C0374" w:rsidRDefault="007C0374" w:rsidP="0032106C">
            <w:pPr>
              <w:spacing w:line="240" w:lineRule="auto"/>
              <w:rPr>
                <w:b/>
                <w:sz w:val="24"/>
                <w:szCs w:val="24"/>
              </w:rPr>
            </w:pPr>
          </w:p>
          <w:p w:rsidR="007C0374" w:rsidRPr="001B3707" w:rsidRDefault="007C0374" w:rsidP="0032106C">
            <w:pPr>
              <w:spacing w:line="240" w:lineRule="auto"/>
              <w:jc w:val="center"/>
              <w:rPr>
                <w:b/>
                <w:sz w:val="24"/>
                <w:szCs w:val="24"/>
              </w:rPr>
            </w:pPr>
          </w:p>
        </w:tc>
        <w:tc>
          <w:tcPr>
            <w:tcW w:w="7380" w:type="dxa"/>
          </w:tcPr>
          <w:p w:rsidR="007C0374" w:rsidRDefault="007C0374" w:rsidP="0032106C">
            <w:pPr>
              <w:spacing w:after="0" w:line="240" w:lineRule="auto"/>
              <w:jc w:val="both"/>
              <w:rPr>
                <w:sz w:val="24"/>
                <w:szCs w:val="24"/>
              </w:rPr>
            </w:pPr>
            <w:r w:rsidRPr="00F24B0C">
              <w:rPr>
                <w:sz w:val="24"/>
                <w:szCs w:val="24"/>
              </w:rPr>
              <w:t>Согласно представленной информации:</w:t>
            </w:r>
          </w:p>
          <w:p w:rsidR="00D21E25" w:rsidRPr="00D21E25" w:rsidRDefault="00D21E25" w:rsidP="00D21E25">
            <w:pPr>
              <w:spacing w:after="0"/>
              <w:jc w:val="both"/>
              <w:rPr>
                <w:sz w:val="24"/>
                <w:szCs w:val="24"/>
              </w:rPr>
            </w:pPr>
            <w:r w:rsidRPr="00D21E25">
              <w:rPr>
                <w:sz w:val="24"/>
                <w:szCs w:val="24"/>
              </w:rPr>
              <w:t xml:space="preserve">          Согласно Постановления от 18.09.2014 г.  № 210 «О создании добровольной народной дружины» на территории Ремонтненского сельского поселения Ремонтненского района Ростовской области создана группа «добровольная народная дружина (ДНД)». Численность добровольной народной дружины составляет 17 человек.  Представители добровольной народной дружины принимают активное участие в предупреждении и пресечении правонарушений, охраны общественно порядка: участвуют в охране общественного порядка на улицах, парке, общественных местах, а также в поддержании порядка во время проведения различных массовых мероприятий, участвуют в работе по профилактике правонарушений, детской безнадзорности.  Особо активное участие принимают </w:t>
            </w:r>
            <w:proofErr w:type="spellStart"/>
            <w:r w:rsidRPr="00D21E25">
              <w:rPr>
                <w:sz w:val="24"/>
                <w:szCs w:val="24"/>
              </w:rPr>
              <w:t>Славгородский</w:t>
            </w:r>
            <w:proofErr w:type="spellEnd"/>
            <w:r w:rsidRPr="00D21E25">
              <w:rPr>
                <w:sz w:val="24"/>
                <w:szCs w:val="24"/>
              </w:rPr>
              <w:t xml:space="preserve"> Александр Георгиевич, </w:t>
            </w:r>
            <w:proofErr w:type="spellStart"/>
            <w:r w:rsidRPr="00D21E25">
              <w:rPr>
                <w:sz w:val="24"/>
                <w:szCs w:val="24"/>
              </w:rPr>
              <w:t>Лепетюхин</w:t>
            </w:r>
            <w:proofErr w:type="spellEnd"/>
            <w:r w:rsidRPr="00D21E25">
              <w:rPr>
                <w:sz w:val="24"/>
                <w:szCs w:val="24"/>
              </w:rPr>
              <w:t xml:space="preserve"> Максим Сергеевич, </w:t>
            </w:r>
            <w:proofErr w:type="spellStart"/>
            <w:r w:rsidRPr="00D21E25">
              <w:rPr>
                <w:sz w:val="24"/>
                <w:szCs w:val="24"/>
              </w:rPr>
              <w:t>Лещёв</w:t>
            </w:r>
            <w:proofErr w:type="spellEnd"/>
            <w:r w:rsidRPr="00D21E25">
              <w:rPr>
                <w:sz w:val="24"/>
                <w:szCs w:val="24"/>
              </w:rPr>
              <w:t xml:space="preserve"> Дмитрий Вячеславович, Афанасьев Вячеслав Валерьевич. </w:t>
            </w:r>
          </w:p>
          <w:p w:rsidR="00D21E25" w:rsidRPr="00D21E25" w:rsidRDefault="00D21E25" w:rsidP="00D21E25">
            <w:pPr>
              <w:jc w:val="both"/>
              <w:rPr>
                <w:sz w:val="24"/>
                <w:szCs w:val="24"/>
              </w:rPr>
            </w:pPr>
            <w:r w:rsidRPr="00D21E25">
              <w:rPr>
                <w:sz w:val="24"/>
                <w:szCs w:val="24"/>
              </w:rPr>
              <w:t xml:space="preserve">В целом межнациональные и межконфессиональные отношения в нашем поселении стабильные, доброжелательные. Существующая система работы с населением в значительной степени направлена на воспитание толерантного сознания и поведения молодежи. Проводятся профилактические мероприятия, направленные на упреждение возникающих </w:t>
            </w:r>
            <w:r>
              <w:rPr>
                <w:sz w:val="24"/>
                <w:szCs w:val="24"/>
              </w:rPr>
              <w:t xml:space="preserve">межнациональных </w:t>
            </w:r>
            <w:bookmarkStart w:id="0" w:name="_GoBack"/>
            <w:bookmarkEnd w:id="0"/>
            <w:r w:rsidRPr="00D21E25">
              <w:rPr>
                <w:sz w:val="24"/>
                <w:szCs w:val="24"/>
              </w:rPr>
              <w:t xml:space="preserve">и межконфессиональных конфликтных ситуаций. Совместно с ДНД проводятся дежурство на различных массовых мероприятиях, и </w:t>
            </w:r>
            <w:proofErr w:type="gramStart"/>
            <w:r w:rsidRPr="00D21E25">
              <w:rPr>
                <w:sz w:val="24"/>
                <w:szCs w:val="24"/>
              </w:rPr>
              <w:t>в  праздничные</w:t>
            </w:r>
            <w:proofErr w:type="gramEnd"/>
            <w:r w:rsidRPr="00D21E25">
              <w:rPr>
                <w:sz w:val="24"/>
                <w:szCs w:val="24"/>
              </w:rPr>
              <w:t xml:space="preserve"> дни.</w:t>
            </w:r>
          </w:p>
          <w:p w:rsidR="007C0374" w:rsidRPr="007C0374" w:rsidRDefault="007C0374" w:rsidP="0032106C">
            <w:pPr>
              <w:tabs>
                <w:tab w:val="left" w:pos="4266"/>
              </w:tabs>
              <w:jc w:val="both"/>
              <w:rPr>
                <w:sz w:val="24"/>
                <w:szCs w:val="24"/>
              </w:rPr>
            </w:pPr>
          </w:p>
        </w:tc>
      </w:tr>
    </w:tbl>
    <w:p w:rsidR="00E118DB" w:rsidRDefault="00E118DB" w:rsidP="00AE1A27">
      <w:pPr>
        <w:jc w:val="both"/>
        <w:rPr>
          <w:rFonts w:ascii="Times New Roman" w:hAnsi="Times New Roman"/>
          <w:b/>
          <w:sz w:val="24"/>
          <w:szCs w:val="24"/>
        </w:rPr>
      </w:pPr>
    </w:p>
    <w:p w:rsidR="00E118DB" w:rsidRDefault="00E118DB" w:rsidP="00AE1A27">
      <w:pPr>
        <w:jc w:val="both"/>
        <w:rPr>
          <w:rFonts w:ascii="Times New Roman" w:hAnsi="Times New Roman"/>
          <w:b/>
          <w:sz w:val="24"/>
          <w:szCs w:val="24"/>
        </w:rPr>
      </w:pPr>
    </w:p>
    <w:p w:rsidR="00E118DB" w:rsidRDefault="00E118DB" w:rsidP="00AE1A27">
      <w:pPr>
        <w:jc w:val="both"/>
        <w:rPr>
          <w:rFonts w:ascii="Times New Roman" w:hAnsi="Times New Roman"/>
          <w:b/>
          <w:sz w:val="24"/>
          <w:szCs w:val="24"/>
        </w:rPr>
      </w:pPr>
    </w:p>
    <w:p w:rsidR="00E118DB" w:rsidRPr="00D55C1C" w:rsidRDefault="00E118DB" w:rsidP="00AE1A27">
      <w:pPr>
        <w:jc w:val="both"/>
        <w:rPr>
          <w:rFonts w:ascii="Times New Roman" w:hAnsi="Times New Roman"/>
          <w:b/>
          <w:sz w:val="24"/>
          <w:szCs w:val="24"/>
        </w:rPr>
      </w:pPr>
    </w:p>
    <w:p w:rsidR="00E118DB" w:rsidRPr="00D55C1C" w:rsidRDefault="00E118DB" w:rsidP="00D55C1C">
      <w:pPr>
        <w:pStyle w:val="31"/>
        <w:spacing w:after="0" w:line="240" w:lineRule="auto"/>
        <w:jc w:val="both"/>
        <w:rPr>
          <w:rFonts w:ascii="Times New Roman" w:hAnsi="Times New Roman"/>
          <w:sz w:val="24"/>
          <w:szCs w:val="24"/>
        </w:rPr>
      </w:pPr>
    </w:p>
    <w:p w:rsidR="00E118DB" w:rsidRPr="00D55C1C" w:rsidRDefault="00E118DB" w:rsidP="00D55C1C">
      <w:pPr>
        <w:pStyle w:val="31"/>
        <w:spacing w:after="0" w:line="240" w:lineRule="auto"/>
        <w:jc w:val="both"/>
        <w:rPr>
          <w:rFonts w:ascii="Times New Roman" w:hAnsi="Times New Roman"/>
          <w:b/>
          <w:sz w:val="24"/>
          <w:szCs w:val="24"/>
        </w:rPr>
      </w:pPr>
    </w:p>
    <w:sectPr w:rsidR="00E118DB" w:rsidRPr="00D55C1C" w:rsidSect="009D1532">
      <w:pgSz w:w="16838" w:h="11906" w:orient="landscape"/>
      <w:pgMar w:top="851" w:right="720" w:bottom="719" w:left="35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1A6" w:rsidRDefault="00FA71A6" w:rsidP="00123C0A">
      <w:pPr>
        <w:spacing w:after="0" w:line="240" w:lineRule="auto"/>
      </w:pPr>
      <w:r>
        <w:separator/>
      </w:r>
    </w:p>
  </w:endnote>
  <w:endnote w:type="continuationSeparator" w:id="0">
    <w:p w:rsidR="00FA71A6" w:rsidRDefault="00FA71A6" w:rsidP="00123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1A6" w:rsidRDefault="00FA71A6" w:rsidP="00123C0A">
      <w:pPr>
        <w:spacing w:after="0" w:line="240" w:lineRule="auto"/>
      </w:pPr>
      <w:r>
        <w:separator/>
      </w:r>
    </w:p>
  </w:footnote>
  <w:footnote w:type="continuationSeparator" w:id="0">
    <w:p w:rsidR="00FA71A6" w:rsidRDefault="00FA71A6" w:rsidP="00123C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4687"/>
    <w:multiLevelType w:val="hybridMultilevel"/>
    <w:tmpl w:val="4456F0F0"/>
    <w:lvl w:ilvl="0" w:tplc="0419000F">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D942AAA"/>
    <w:multiLevelType w:val="hybridMultilevel"/>
    <w:tmpl w:val="14E27952"/>
    <w:lvl w:ilvl="0" w:tplc="0419000F">
      <w:start w:val="1"/>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8145A09"/>
    <w:multiLevelType w:val="hybridMultilevel"/>
    <w:tmpl w:val="FE48B9AC"/>
    <w:lvl w:ilvl="0" w:tplc="1CDEED1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9CE170A"/>
    <w:multiLevelType w:val="hybridMultilevel"/>
    <w:tmpl w:val="99DE81F4"/>
    <w:lvl w:ilvl="0" w:tplc="0C626AB2">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F0900DF"/>
    <w:multiLevelType w:val="hybridMultilevel"/>
    <w:tmpl w:val="99DE81F4"/>
    <w:lvl w:ilvl="0" w:tplc="0C626AB2">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06C343F"/>
    <w:multiLevelType w:val="hybridMultilevel"/>
    <w:tmpl w:val="99DE81F4"/>
    <w:lvl w:ilvl="0" w:tplc="0C626AB2">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D550C85"/>
    <w:multiLevelType w:val="multilevel"/>
    <w:tmpl w:val="B2BE95E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7">
    <w:nsid w:val="546C7891"/>
    <w:multiLevelType w:val="hybridMultilevel"/>
    <w:tmpl w:val="E58E1764"/>
    <w:lvl w:ilvl="0" w:tplc="209C7E4E">
      <w:start w:val="1"/>
      <w:numFmt w:val="decimal"/>
      <w:lvlText w:val="%1."/>
      <w:lvlJc w:val="left"/>
      <w:pPr>
        <w:tabs>
          <w:tab w:val="num" w:pos="2118"/>
        </w:tabs>
        <w:ind w:left="2118" w:hanging="1410"/>
      </w:pPr>
      <w:rPr>
        <w:rFonts w:cs="Times New Roman" w:hint="default"/>
        <w:color w:val="auto"/>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8">
    <w:nsid w:val="5A722008"/>
    <w:multiLevelType w:val="hybridMultilevel"/>
    <w:tmpl w:val="3084872E"/>
    <w:lvl w:ilvl="0" w:tplc="6E3A2E5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1220807"/>
    <w:multiLevelType w:val="hybridMultilevel"/>
    <w:tmpl w:val="FEC80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1"/>
  </w:num>
  <w:num w:numId="5">
    <w:abstractNumId w:val="0"/>
  </w:num>
  <w:num w:numId="6">
    <w:abstractNumId w:val="8"/>
  </w:num>
  <w:num w:numId="7">
    <w:abstractNumId w:val="4"/>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60"/>
    <w:rsid w:val="000015E0"/>
    <w:rsid w:val="00011AD2"/>
    <w:rsid w:val="0002064D"/>
    <w:rsid w:val="00020CC1"/>
    <w:rsid w:val="00025067"/>
    <w:rsid w:val="0005105F"/>
    <w:rsid w:val="00051E70"/>
    <w:rsid w:val="00056A8A"/>
    <w:rsid w:val="00064057"/>
    <w:rsid w:val="00081D59"/>
    <w:rsid w:val="000847E3"/>
    <w:rsid w:val="0008566B"/>
    <w:rsid w:val="00086329"/>
    <w:rsid w:val="0009281B"/>
    <w:rsid w:val="000A3E37"/>
    <w:rsid w:val="000C0D57"/>
    <w:rsid w:val="000C347D"/>
    <w:rsid w:val="000C3888"/>
    <w:rsid w:val="000D10C4"/>
    <w:rsid w:val="000D18C0"/>
    <w:rsid w:val="000D39AF"/>
    <w:rsid w:val="000E071F"/>
    <w:rsid w:val="000E14F4"/>
    <w:rsid w:val="000F1A81"/>
    <w:rsid w:val="000F34D5"/>
    <w:rsid w:val="0010266B"/>
    <w:rsid w:val="001040E9"/>
    <w:rsid w:val="00123C0A"/>
    <w:rsid w:val="00123F71"/>
    <w:rsid w:val="001241FB"/>
    <w:rsid w:val="00124D52"/>
    <w:rsid w:val="001274F7"/>
    <w:rsid w:val="00132DC9"/>
    <w:rsid w:val="00143432"/>
    <w:rsid w:val="00144168"/>
    <w:rsid w:val="001447E5"/>
    <w:rsid w:val="0014494A"/>
    <w:rsid w:val="0016439E"/>
    <w:rsid w:val="0017016B"/>
    <w:rsid w:val="00171753"/>
    <w:rsid w:val="00181C00"/>
    <w:rsid w:val="00182925"/>
    <w:rsid w:val="001862FE"/>
    <w:rsid w:val="001A02C1"/>
    <w:rsid w:val="001A7901"/>
    <w:rsid w:val="001B3707"/>
    <w:rsid w:val="001B41EB"/>
    <w:rsid w:val="001C0E98"/>
    <w:rsid w:val="001F248D"/>
    <w:rsid w:val="00201B0D"/>
    <w:rsid w:val="002129E0"/>
    <w:rsid w:val="00213C8B"/>
    <w:rsid w:val="00216D37"/>
    <w:rsid w:val="00217A9B"/>
    <w:rsid w:val="00224BEE"/>
    <w:rsid w:val="00231490"/>
    <w:rsid w:val="00234B73"/>
    <w:rsid w:val="00254098"/>
    <w:rsid w:val="00265C88"/>
    <w:rsid w:val="002718DA"/>
    <w:rsid w:val="00282F37"/>
    <w:rsid w:val="002A18BE"/>
    <w:rsid w:val="002B03AA"/>
    <w:rsid w:val="002B5737"/>
    <w:rsid w:val="002D7364"/>
    <w:rsid w:val="002F6620"/>
    <w:rsid w:val="00301FCC"/>
    <w:rsid w:val="00302D02"/>
    <w:rsid w:val="00303182"/>
    <w:rsid w:val="0030795B"/>
    <w:rsid w:val="003218D0"/>
    <w:rsid w:val="00333460"/>
    <w:rsid w:val="00343356"/>
    <w:rsid w:val="003577EE"/>
    <w:rsid w:val="0037026E"/>
    <w:rsid w:val="00372EE0"/>
    <w:rsid w:val="00377DE1"/>
    <w:rsid w:val="003819DB"/>
    <w:rsid w:val="00381C16"/>
    <w:rsid w:val="00382CBB"/>
    <w:rsid w:val="00384BFF"/>
    <w:rsid w:val="00390D92"/>
    <w:rsid w:val="0039332A"/>
    <w:rsid w:val="00393D43"/>
    <w:rsid w:val="003B506C"/>
    <w:rsid w:val="003E500C"/>
    <w:rsid w:val="003E702B"/>
    <w:rsid w:val="003F088C"/>
    <w:rsid w:val="003F242E"/>
    <w:rsid w:val="003F6FAE"/>
    <w:rsid w:val="003F7623"/>
    <w:rsid w:val="00410308"/>
    <w:rsid w:val="00413D30"/>
    <w:rsid w:val="00415EA4"/>
    <w:rsid w:val="00430E73"/>
    <w:rsid w:val="0043207D"/>
    <w:rsid w:val="0043516A"/>
    <w:rsid w:val="00440C98"/>
    <w:rsid w:val="00446DEF"/>
    <w:rsid w:val="004534B5"/>
    <w:rsid w:val="004665FE"/>
    <w:rsid w:val="00471611"/>
    <w:rsid w:val="004733E9"/>
    <w:rsid w:val="0047705A"/>
    <w:rsid w:val="004805C7"/>
    <w:rsid w:val="00480FFD"/>
    <w:rsid w:val="00485187"/>
    <w:rsid w:val="00486199"/>
    <w:rsid w:val="00492E43"/>
    <w:rsid w:val="004B5102"/>
    <w:rsid w:val="004C095F"/>
    <w:rsid w:val="004D1129"/>
    <w:rsid w:val="004D1199"/>
    <w:rsid w:val="004D69CF"/>
    <w:rsid w:val="004D7DC7"/>
    <w:rsid w:val="004F5724"/>
    <w:rsid w:val="00501A8B"/>
    <w:rsid w:val="00521520"/>
    <w:rsid w:val="0053233E"/>
    <w:rsid w:val="00532A96"/>
    <w:rsid w:val="005331AA"/>
    <w:rsid w:val="00534028"/>
    <w:rsid w:val="0054120D"/>
    <w:rsid w:val="00543431"/>
    <w:rsid w:val="00547872"/>
    <w:rsid w:val="00550BB4"/>
    <w:rsid w:val="00557F1D"/>
    <w:rsid w:val="00561FBB"/>
    <w:rsid w:val="00567DDD"/>
    <w:rsid w:val="00577FFE"/>
    <w:rsid w:val="00581670"/>
    <w:rsid w:val="00590F89"/>
    <w:rsid w:val="00591CFF"/>
    <w:rsid w:val="00595EF0"/>
    <w:rsid w:val="005A55F1"/>
    <w:rsid w:val="005A59D8"/>
    <w:rsid w:val="005B0172"/>
    <w:rsid w:val="005C7DDE"/>
    <w:rsid w:val="005D5C92"/>
    <w:rsid w:val="005D6F60"/>
    <w:rsid w:val="00600FF9"/>
    <w:rsid w:val="006047F0"/>
    <w:rsid w:val="00606176"/>
    <w:rsid w:val="00611081"/>
    <w:rsid w:val="00612357"/>
    <w:rsid w:val="00614532"/>
    <w:rsid w:val="00615AD5"/>
    <w:rsid w:val="00623084"/>
    <w:rsid w:val="00624EBA"/>
    <w:rsid w:val="00626240"/>
    <w:rsid w:val="00627FA9"/>
    <w:rsid w:val="006310C2"/>
    <w:rsid w:val="006453BB"/>
    <w:rsid w:val="006511B2"/>
    <w:rsid w:val="00651F1A"/>
    <w:rsid w:val="006651CE"/>
    <w:rsid w:val="0066622F"/>
    <w:rsid w:val="00666DBA"/>
    <w:rsid w:val="00675D76"/>
    <w:rsid w:val="00676E53"/>
    <w:rsid w:val="00681A3C"/>
    <w:rsid w:val="006858DA"/>
    <w:rsid w:val="006B44B0"/>
    <w:rsid w:val="006B611E"/>
    <w:rsid w:val="006D5A92"/>
    <w:rsid w:val="006E46B5"/>
    <w:rsid w:val="006F45A5"/>
    <w:rsid w:val="006F4C0B"/>
    <w:rsid w:val="006F6F04"/>
    <w:rsid w:val="006F7088"/>
    <w:rsid w:val="007002E6"/>
    <w:rsid w:val="00704CE1"/>
    <w:rsid w:val="00706452"/>
    <w:rsid w:val="00722697"/>
    <w:rsid w:val="00747A9D"/>
    <w:rsid w:val="00767646"/>
    <w:rsid w:val="007678EF"/>
    <w:rsid w:val="00786081"/>
    <w:rsid w:val="00795ACD"/>
    <w:rsid w:val="007B4C03"/>
    <w:rsid w:val="007C0374"/>
    <w:rsid w:val="007F3D19"/>
    <w:rsid w:val="00810696"/>
    <w:rsid w:val="00814024"/>
    <w:rsid w:val="008255FA"/>
    <w:rsid w:val="00826751"/>
    <w:rsid w:val="0082762A"/>
    <w:rsid w:val="008318AF"/>
    <w:rsid w:val="00834258"/>
    <w:rsid w:val="00834D84"/>
    <w:rsid w:val="0083580F"/>
    <w:rsid w:val="00851598"/>
    <w:rsid w:val="00853B20"/>
    <w:rsid w:val="008626EB"/>
    <w:rsid w:val="00866378"/>
    <w:rsid w:val="00867A89"/>
    <w:rsid w:val="00870799"/>
    <w:rsid w:val="008716AC"/>
    <w:rsid w:val="00880885"/>
    <w:rsid w:val="008817A5"/>
    <w:rsid w:val="008824F4"/>
    <w:rsid w:val="00891490"/>
    <w:rsid w:val="008A6DC1"/>
    <w:rsid w:val="008B4851"/>
    <w:rsid w:val="008C0D20"/>
    <w:rsid w:val="008C53DF"/>
    <w:rsid w:val="008E38D1"/>
    <w:rsid w:val="008F2BE3"/>
    <w:rsid w:val="009011E1"/>
    <w:rsid w:val="009264B7"/>
    <w:rsid w:val="00941BFC"/>
    <w:rsid w:val="00954774"/>
    <w:rsid w:val="00966A5D"/>
    <w:rsid w:val="009755EB"/>
    <w:rsid w:val="00983DA1"/>
    <w:rsid w:val="009876BC"/>
    <w:rsid w:val="009976FA"/>
    <w:rsid w:val="009A0375"/>
    <w:rsid w:val="009C52FB"/>
    <w:rsid w:val="009D1532"/>
    <w:rsid w:val="009F2EE6"/>
    <w:rsid w:val="009F611D"/>
    <w:rsid w:val="00A04020"/>
    <w:rsid w:val="00A10573"/>
    <w:rsid w:val="00A15246"/>
    <w:rsid w:val="00A21569"/>
    <w:rsid w:val="00A236F3"/>
    <w:rsid w:val="00A24E39"/>
    <w:rsid w:val="00A302B9"/>
    <w:rsid w:val="00A308FB"/>
    <w:rsid w:val="00A41899"/>
    <w:rsid w:val="00A45790"/>
    <w:rsid w:val="00A45B16"/>
    <w:rsid w:val="00A46DFD"/>
    <w:rsid w:val="00A63390"/>
    <w:rsid w:val="00A6365B"/>
    <w:rsid w:val="00A7107F"/>
    <w:rsid w:val="00A83991"/>
    <w:rsid w:val="00A858C0"/>
    <w:rsid w:val="00AB18EB"/>
    <w:rsid w:val="00AB462D"/>
    <w:rsid w:val="00AB511A"/>
    <w:rsid w:val="00AC593E"/>
    <w:rsid w:val="00AC6CBB"/>
    <w:rsid w:val="00AC6EE2"/>
    <w:rsid w:val="00AD3500"/>
    <w:rsid w:val="00AE1A27"/>
    <w:rsid w:val="00B015D2"/>
    <w:rsid w:val="00B028D0"/>
    <w:rsid w:val="00B07DA6"/>
    <w:rsid w:val="00B15061"/>
    <w:rsid w:val="00B22212"/>
    <w:rsid w:val="00B23C68"/>
    <w:rsid w:val="00B261CB"/>
    <w:rsid w:val="00B300DF"/>
    <w:rsid w:val="00B31BCB"/>
    <w:rsid w:val="00B33557"/>
    <w:rsid w:val="00B41EE7"/>
    <w:rsid w:val="00B45F00"/>
    <w:rsid w:val="00B601E7"/>
    <w:rsid w:val="00B605D3"/>
    <w:rsid w:val="00B71721"/>
    <w:rsid w:val="00B7213A"/>
    <w:rsid w:val="00B7357E"/>
    <w:rsid w:val="00B77621"/>
    <w:rsid w:val="00B85448"/>
    <w:rsid w:val="00BC1EEF"/>
    <w:rsid w:val="00BD5C29"/>
    <w:rsid w:val="00BD76C4"/>
    <w:rsid w:val="00BE1CCA"/>
    <w:rsid w:val="00BE6A3B"/>
    <w:rsid w:val="00BF289C"/>
    <w:rsid w:val="00BF4921"/>
    <w:rsid w:val="00BF4FB7"/>
    <w:rsid w:val="00C1370E"/>
    <w:rsid w:val="00C26D5F"/>
    <w:rsid w:val="00C3376A"/>
    <w:rsid w:val="00C5298F"/>
    <w:rsid w:val="00C61AB1"/>
    <w:rsid w:val="00C823B2"/>
    <w:rsid w:val="00C90405"/>
    <w:rsid w:val="00C905A4"/>
    <w:rsid w:val="00C97A72"/>
    <w:rsid w:val="00CB5BCC"/>
    <w:rsid w:val="00CB7882"/>
    <w:rsid w:val="00CC3CCA"/>
    <w:rsid w:val="00CC5853"/>
    <w:rsid w:val="00CC66E7"/>
    <w:rsid w:val="00CD0162"/>
    <w:rsid w:val="00CD5253"/>
    <w:rsid w:val="00CE108E"/>
    <w:rsid w:val="00CE4A0D"/>
    <w:rsid w:val="00CE53C6"/>
    <w:rsid w:val="00CF04EA"/>
    <w:rsid w:val="00CF1460"/>
    <w:rsid w:val="00CF3140"/>
    <w:rsid w:val="00CF503E"/>
    <w:rsid w:val="00D03A0D"/>
    <w:rsid w:val="00D0444D"/>
    <w:rsid w:val="00D13A6B"/>
    <w:rsid w:val="00D17E3D"/>
    <w:rsid w:val="00D21E25"/>
    <w:rsid w:val="00D253A3"/>
    <w:rsid w:val="00D42DB5"/>
    <w:rsid w:val="00D5516A"/>
    <w:rsid w:val="00D55C1C"/>
    <w:rsid w:val="00D57BE8"/>
    <w:rsid w:val="00D60EE0"/>
    <w:rsid w:val="00D77E39"/>
    <w:rsid w:val="00D83ECF"/>
    <w:rsid w:val="00D868BD"/>
    <w:rsid w:val="00DA19C1"/>
    <w:rsid w:val="00DA1E81"/>
    <w:rsid w:val="00DA37C1"/>
    <w:rsid w:val="00DA63A8"/>
    <w:rsid w:val="00DB454E"/>
    <w:rsid w:val="00DC22F7"/>
    <w:rsid w:val="00DC4627"/>
    <w:rsid w:val="00DD0B5D"/>
    <w:rsid w:val="00DF03CB"/>
    <w:rsid w:val="00DF2FF2"/>
    <w:rsid w:val="00DF4659"/>
    <w:rsid w:val="00E1111D"/>
    <w:rsid w:val="00E118DB"/>
    <w:rsid w:val="00E15F59"/>
    <w:rsid w:val="00E26EA9"/>
    <w:rsid w:val="00E3399D"/>
    <w:rsid w:val="00E35F2A"/>
    <w:rsid w:val="00E36D7B"/>
    <w:rsid w:val="00E4003D"/>
    <w:rsid w:val="00E43F00"/>
    <w:rsid w:val="00E464D4"/>
    <w:rsid w:val="00E52486"/>
    <w:rsid w:val="00E75C69"/>
    <w:rsid w:val="00E77580"/>
    <w:rsid w:val="00EA4D66"/>
    <w:rsid w:val="00EA5522"/>
    <w:rsid w:val="00EC5C0E"/>
    <w:rsid w:val="00EE05F7"/>
    <w:rsid w:val="00EE4D07"/>
    <w:rsid w:val="00EE5BC9"/>
    <w:rsid w:val="00EF535B"/>
    <w:rsid w:val="00F07D1E"/>
    <w:rsid w:val="00F11AB4"/>
    <w:rsid w:val="00F123AC"/>
    <w:rsid w:val="00F153CA"/>
    <w:rsid w:val="00F15958"/>
    <w:rsid w:val="00F20EDA"/>
    <w:rsid w:val="00F24B0C"/>
    <w:rsid w:val="00F254BF"/>
    <w:rsid w:val="00F3534C"/>
    <w:rsid w:val="00F36F24"/>
    <w:rsid w:val="00F37E6F"/>
    <w:rsid w:val="00F37F1B"/>
    <w:rsid w:val="00F50698"/>
    <w:rsid w:val="00F7689C"/>
    <w:rsid w:val="00F81DCB"/>
    <w:rsid w:val="00F84094"/>
    <w:rsid w:val="00F92371"/>
    <w:rsid w:val="00FA5780"/>
    <w:rsid w:val="00FA71A6"/>
    <w:rsid w:val="00FA74DF"/>
    <w:rsid w:val="00FB65E0"/>
    <w:rsid w:val="00FC2399"/>
    <w:rsid w:val="00FC4032"/>
    <w:rsid w:val="00FC42FB"/>
    <w:rsid w:val="00FC61D3"/>
    <w:rsid w:val="00FE3E44"/>
    <w:rsid w:val="00FE7A6F"/>
    <w:rsid w:val="00FF03F2"/>
    <w:rsid w:val="00FF0CA2"/>
    <w:rsid w:val="00FF4D5B"/>
    <w:rsid w:val="00FF7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9021D9-F970-4DD1-B64B-438E3F6D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925"/>
    <w:pPr>
      <w:spacing w:after="200" w:line="276" w:lineRule="auto"/>
    </w:pPr>
  </w:style>
  <w:style w:type="paragraph" w:styleId="3">
    <w:name w:val="heading 3"/>
    <w:basedOn w:val="a"/>
    <w:next w:val="a"/>
    <w:link w:val="30"/>
    <w:uiPriority w:val="99"/>
    <w:qFormat/>
    <w:locked/>
    <w:rsid w:val="00600FF9"/>
    <w:pPr>
      <w:keepNext/>
      <w:spacing w:after="0" w:line="240" w:lineRule="auto"/>
      <w:jc w:val="center"/>
      <w:outlineLvl w:val="2"/>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600FF9"/>
    <w:rPr>
      <w:rFonts w:ascii="Times New Roman" w:hAnsi="Times New Roman" w:cs="Times New Roman"/>
      <w:b/>
      <w:sz w:val="28"/>
    </w:rPr>
  </w:style>
  <w:style w:type="paragraph" w:customStyle="1" w:styleId="subheader">
    <w:name w:val="subheader"/>
    <w:basedOn w:val="a"/>
    <w:uiPriority w:val="99"/>
    <w:rsid w:val="005D6F60"/>
    <w:pPr>
      <w:spacing w:before="150" w:after="75" w:line="240" w:lineRule="auto"/>
    </w:pPr>
    <w:rPr>
      <w:rFonts w:ascii="Arial" w:hAnsi="Arial" w:cs="Arial"/>
      <w:b/>
      <w:bCs/>
      <w:color w:val="000000"/>
      <w:sz w:val="18"/>
      <w:szCs w:val="18"/>
    </w:rPr>
  </w:style>
  <w:style w:type="paragraph" w:styleId="a3">
    <w:name w:val="List Paragraph"/>
    <w:basedOn w:val="a"/>
    <w:uiPriority w:val="99"/>
    <w:qFormat/>
    <w:rsid w:val="005D6F60"/>
    <w:pPr>
      <w:ind w:left="720"/>
      <w:contextualSpacing/>
    </w:pPr>
  </w:style>
  <w:style w:type="paragraph" w:styleId="a4">
    <w:name w:val="Normal (Web)"/>
    <w:basedOn w:val="a"/>
    <w:uiPriority w:val="99"/>
    <w:rsid w:val="00880885"/>
    <w:pPr>
      <w:spacing w:before="100" w:beforeAutospacing="1" w:after="100" w:afterAutospacing="1" w:line="240" w:lineRule="auto"/>
    </w:pPr>
    <w:rPr>
      <w:rFonts w:ascii="Times New Roman" w:hAnsi="Times New Roman"/>
      <w:sz w:val="24"/>
      <w:szCs w:val="24"/>
    </w:rPr>
  </w:style>
  <w:style w:type="paragraph" w:customStyle="1" w:styleId="Style1">
    <w:name w:val="Style1"/>
    <w:basedOn w:val="a"/>
    <w:uiPriority w:val="99"/>
    <w:rsid w:val="00471611"/>
    <w:pPr>
      <w:widowControl w:val="0"/>
      <w:autoSpaceDE w:val="0"/>
      <w:autoSpaceDN w:val="0"/>
      <w:adjustRightInd w:val="0"/>
      <w:spacing w:after="0" w:line="323" w:lineRule="exact"/>
      <w:ind w:firstLine="720"/>
      <w:jc w:val="both"/>
    </w:pPr>
    <w:rPr>
      <w:rFonts w:ascii="Times New Roman" w:hAnsi="Times New Roman"/>
      <w:sz w:val="24"/>
      <w:szCs w:val="24"/>
    </w:rPr>
  </w:style>
  <w:style w:type="character" w:customStyle="1" w:styleId="FontStyle11">
    <w:name w:val="Font Style11"/>
    <w:uiPriority w:val="99"/>
    <w:rsid w:val="00471611"/>
    <w:rPr>
      <w:rFonts w:ascii="Times New Roman" w:hAnsi="Times New Roman"/>
      <w:sz w:val="26"/>
    </w:rPr>
  </w:style>
  <w:style w:type="paragraph" w:customStyle="1" w:styleId="1">
    <w:name w:val="Без интервала1"/>
    <w:link w:val="a5"/>
    <w:uiPriority w:val="99"/>
    <w:rsid w:val="00471611"/>
  </w:style>
  <w:style w:type="character" w:customStyle="1" w:styleId="a5">
    <w:name w:val="Без интервала Знак"/>
    <w:link w:val="1"/>
    <w:uiPriority w:val="99"/>
    <w:locked/>
    <w:rsid w:val="00471611"/>
    <w:rPr>
      <w:sz w:val="22"/>
      <w:lang w:val="ru-RU" w:eastAsia="ru-RU"/>
    </w:rPr>
  </w:style>
  <w:style w:type="paragraph" w:styleId="a6">
    <w:name w:val="No Spacing"/>
    <w:qFormat/>
    <w:rsid w:val="00471611"/>
    <w:rPr>
      <w:rFonts w:cs="Calibri"/>
    </w:rPr>
  </w:style>
  <w:style w:type="table" w:styleId="a7">
    <w:name w:val="Table Grid"/>
    <w:basedOn w:val="a1"/>
    <w:uiPriority w:val="99"/>
    <w:locked/>
    <w:rsid w:val="00B7762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uiPriority w:val="99"/>
    <w:rsid w:val="009F2EE6"/>
    <w:pPr>
      <w:spacing w:after="0" w:line="240" w:lineRule="auto"/>
      <w:ind w:left="720"/>
      <w:contextualSpacing/>
    </w:pPr>
    <w:rPr>
      <w:lang w:eastAsia="en-US"/>
    </w:rPr>
  </w:style>
  <w:style w:type="paragraph" w:styleId="a8">
    <w:name w:val="Body Text"/>
    <w:basedOn w:val="a"/>
    <w:link w:val="a9"/>
    <w:uiPriority w:val="99"/>
    <w:rsid w:val="00600FF9"/>
    <w:pPr>
      <w:suppressAutoHyphens/>
      <w:spacing w:after="120" w:line="100" w:lineRule="atLeast"/>
    </w:pPr>
    <w:rPr>
      <w:rFonts w:ascii="Times New Roman" w:hAnsi="Times New Roman"/>
      <w:kern w:val="1"/>
      <w:sz w:val="24"/>
      <w:szCs w:val="24"/>
      <w:lang w:eastAsia="ar-SA"/>
    </w:rPr>
  </w:style>
  <w:style w:type="character" w:customStyle="1" w:styleId="a9">
    <w:name w:val="Основной текст Знак"/>
    <w:basedOn w:val="a0"/>
    <w:link w:val="a8"/>
    <w:uiPriority w:val="99"/>
    <w:locked/>
    <w:rsid w:val="00600FF9"/>
    <w:rPr>
      <w:rFonts w:ascii="Times New Roman" w:hAnsi="Times New Roman" w:cs="Times New Roman"/>
      <w:kern w:val="1"/>
      <w:sz w:val="24"/>
      <w:szCs w:val="24"/>
      <w:lang w:eastAsia="ar-SA" w:bidi="ar-SA"/>
    </w:rPr>
  </w:style>
  <w:style w:type="paragraph" w:styleId="31">
    <w:name w:val="Body Text 3"/>
    <w:basedOn w:val="a"/>
    <w:link w:val="32"/>
    <w:uiPriority w:val="99"/>
    <w:semiHidden/>
    <w:rsid w:val="001C0E98"/>
    <w:pPr>
      <w:spacing w:after="120"/>
    </w:pPr>
    <w:rPr>
      <w:sz w:val="16"/>
      <w:szCs w:val="16"/>
    </w:rPr>
  </w:style>
  <w:style w:type="character" w:customStyle="1" w:styleId="32">
    <w:name w:val="Основной текст 3 Знак"/>
    <w:basedOn w:val="a0"/>
    <w:link w:val="31"/>
    <w:uiPriority w:val="99"/>
    <w:semiHidden/>
    <w:locked/>
    <w:rsid w:val="001C0E98"/>
    <w:rPr>
      <w:rFonts w:cs="Times New Roman"/>
      <w:sz w:val="16"/>
      <w:szCs w:val="16"/>
    </w:rPr>
  </w:style>
  <w:style w:type="paragraph" w:styleId="aa">
    <w:name w:val="header"/>
    <w:basedOn w:val="a"/>
    <w:link w:val="ab"/>
    <w:uiPriority w:val="99"/>
    <w:semiHidden/>
    <w:rsid w:val="00123C0A"/>
    <w:pPr>
      <w:tabs>
        <w:tab w:val="center" w:pos="4677"/>
        <w:tab w:val="right" w:pos="9355"/>
      </w:tabs>
    </w:pPr>
  </w:style>
  <w:style w:type="character" w:customStyle="1" w:styleId="ab">
    <w:name w:val="Верхний колонтитул Знак"/>
    <w:basedOn w:val="a0"/>
    <w:link w:val="aa"/>
    <w:uiPriority w:val="99"/>
    <w:semiHidden/>
    <w:locked/>
    <w:rsid w:val="00123C0A"/>
    <w:rPr>
      <w:rFonts w:cs="Times New Roman"/>
      <w:sz w:val="22"/>
      <w:szCs w:val="22"/>
    </w:rPr>
  </w:style>
  <w:style w:type="paragraph" w:styleId="ac">
    <w:name w:val="footer"/>
    <w:basedOn w:val="a"/>
    <w:link w:val="ad"/>
    <w:uiPriority w:val="99"/>
    <w:semiHidden/>
    <w:rsid w:val="00123C0A"/>
    <w:pPr>
      <w:tabs>
        <w:tab w:val="center" w:pos="4677"/>
        <w:tab w:val="right" w:pos="9355"/>
      </w:tabs>
    </w:pPr>
  </w:style>
  <w:style w:type="character" w:customStyle="1" w:styleId="ad">
    <w:name w:val="Нижний колонтитул Знак"/>
    <w:basedOn w:val="a0"/>
    <w:link w:val="ac"/>
    <w:uiPriority w:val="99"/>
    <w:semiHidden/>
    <w:locked/>
    <w:rsid w:val="00123C0A"/>
    <w:rPr>
      <w:rFonts w:cs="Times New Roman"/>
      <w:sz w:val="22"/>
      <w:szCs w:val="22"/>
    </w:rPr>
  </w:style>
  <w:style w:type="paragraph" w:customStyle="1" w:styleId="2">
    <w:name w:val="Абзац списка2"/>
    <w:basedOn w:val="a"/>
    <w:uiPriority w:val="99"/>
    <w:rsid w:val="00AE1A27"/>
    <w:pPr>
      <w:spacing w:after="0" w:line="240" w:lineRule="auto"/>
      <w:ind w:left="708"/>
    </w:pPr>
    <w:rPr>
      <w:rFonts w:ascii="Times New Roman" w:hAnsi="Times New Roman"/>
      <w:sz w:val="20"/>
      <w:szCs w:val="20"/>
    </w:rPr>
  </w:style>
  <w:style w:type="character" w:styleId="ae">
    <w:name w:val="Strong"/>
    <w:basedOn w:val="a0"/>
    <w:uiPriority w:val="22"/>
    <w:qFormat/>
    <w:locked/>
    <w:rsid w:val="00BE6A3B"/>
    <w:rPr>
      <w:b/>
      <w:bCs/>
    </w:rPr>
  </w:style>
  <w:style w:type="character" w:customStyle="1" w:styleId="apple-converted-space">
    <w:name w:val="apple-converted-space"/>
    <w:basedOn w:val="a0"/>
    <w:rsid w:val="00BE6A3B"/>
  </w:style>
  <w:style w:type="paragraph" w:styleId="af">
    <w:name w:val="Balloon Text"/>
    <w:basedOn w:val="a"/>
    <w:link w:val="af0"/>
    <w:uiPriority w:val="99"/>
    <w:semiHidden/>
    <w:unhideWhenUsed/>
    <w:rsid w:val="00BE6A3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E6A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2222">
      <w:bodyDiv w:val="1"/>
      <w:marLeft w:val="0"/>
      <w:marRight w:val="0"/>
      <w:marTop w:val="0"/>
      <w:marBottom w:val="0"/>
      <w:divBdr>
        <w:top w:val="none" w:sz="0" w:space="0" w:color="auto"/>
        <w:left w:val="none" w:sz="0" w:space="0" w:color="auto"/>
        <w:bottom w:val="none" w:sz="0" w:space="0" w:color="auto"/>
        <w:right w:val="none" w:sz="0" w:space="0" w:color="auto"/>
      </w:divBdr>
    </w:div>
    <w:div w:id="1503396319">
      <w:marLeft w:val="0"/>
      <w:marRight w:val="0"/>
      <w:marTop w:val="0"/>
      <w:marBottom w:val="0"/>
      <w:divBdr>
        <w:top w:val="none" w:sz="0" w:space="0" w:color="auto"/>
        <w:left w:val="none" w:sz="0" w:space="0" w:color="auto"/>
        <w:bottom w:val="none" w:sz="0" w:space="0" w:color="auto"/>
        <w:right w:val="none" w:sz="0" w:space="0" w:color="auto"/>
      </w:divBdr>
    </w:div>
    <w:div w:id="1503396320">
      <w:marLeft w:val="0"/>
      <w:marRight w:val="0"/>
      <w:marTop w:val="0"/>
      <w:marBottom w:val="0"/>
      <w:divBdr>
        <w:top w:val="none" w:sz="0" w:space="0" w:color="auto"/>
        <w:left w:val="none" w:sz="0" w:space="0" w:color="auto"/>
        <w:bottom w:val="none" w:sz="0" w:space="0" w:color="auto"/>
        <w:right w:val="none" w:sz="0" w:space="0" w:color="auto"/>
      </w:divBdr>
    </w:div>
    <w:div w:id="1503396321">
      <w:marLeft w:val="0"/>
      <w:marRight w:val="0"/>
      <w:marTop w:val="0"/>
      <w:marBottom w:val="0"/>
      <w:divBdr>
        <w:top w:val="none" w:sz="0" w:space="0" w:color="auto"/>
        <w:left w:val="none" w:sz="0" w:space="0" w:color="auto"/>
        <w:bottom w:val="none" w:sz="0" w:space="0" w:color="auto"/>
        <w:right w:val="none" w:sz="0" w:space="0" w:color="auto"/>
      </w:divBdr>
    </w:div>
    <w:div w:id="1503396322">
      <w:marLeft w:val="0"/>
      <w:marRight w:val="0"/>
      <w:marTop w:val="0"/>
      <w:marBottom w:val="0"/>
      <w:divBdr>
        <w:top w:val="none" w:sz="0" w:space="0" w:color="auto"/>
        <w:left w:val="none" w:sz="0" w:space="0" w:color="auto"/>
        <w:bottom w:val="none" w:sz="0" w:space="0" w:color="auto"/>
        <w:right w:val="none" w:sz="0" w:space="0" w:color="auto"/>
      </w:divBdr>
    </w:div>
    <w:div w:id="1503396323">
      <w:marLeft w:val="0"/>
      <w:marRight w:val="0"/>
      <w:marTop w:val="0"/>
      <w:marBottom w:val="0"/>
      <w:divBdr>
        <w:top w:val="none" w:sz="0" w:space="0" w:color="auto"/>
        <w:left w:val="none" w:sz="0" w:space="0" w:color="auto"/>
        <w:bottom w:val="none" w:sz="0" w:space="0" w:color="auto"/>
        <w:right w:val="none" w:sz="0" w:space="0" w:color="auto"/>
      </w:divBdr>
    </w:div>
    <w:div w:id="1503396324">
      <w:marLeft w:val="0"/>
      <w:marRight w:val="0"/>
      <w:marTop w:val="0"/>
      <w:marBottom w:val="0"/>
      <w:divBdr>
        <w:top w:val="none" w:sz="0" w:space="0" w:color="auto"/>
        <w:left w:val="none" w:sz="0" w:space="0" w:color="auto"/>
        <w:bottom w:val="none" w:sz="0" w:space="0" w:color="auto"/>
        <w:right w:val="none" w:sz="0" w:space="0" w:color="auto"/>
      </w:divBdr>
    </w:div>
    <w:div w:id="15033963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985</Words>
  <Characters>5617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Ushakov</dc:creator>
  <cp:keywords/>
  <dc:description/>
  <cp:lastModifiedBy>platonova_t@mail.ru</cp:lastModifiedBy>
  <cp:revision>4</cp:revision>
  <cp:lastPrinted>2019-01-16T12:19:00Z</cp:lastPrinted>
  <dcterms:created xsi:type="dcterms:W3CDTF">2019-01-16T11:54:00Z</dcterms:created>
  <dcterms:modified xsi:type="dcterms:W3CDTF">2019-01-16T12:20:00Z</dcterms:modified>
</cp:coreProperties>
</file>